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E4" w:rsidRDefault="00962AE4" w:rsidP="00273526">
      <w:pPr>
        <w:widowControl/>
        <w:ind w:left="6379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left="6379"/>
        <w:rPr>
          <w:rFonts w:ascii="Times New Roman" w:eastAsia="Calibri" w:hAnsi="Times New Roman" w:cs="Times New Roman"/>
          <w:color w:val="auto"/>
          <w:lang w:val="uk-UA" w:bidi="ar-SA"/>
        </w:rPr>
      </w:pPr>
      <w:r w:rsidRPr="00882849">
        <w:rPr>
          <w:rFonts w:ascii="Times New Roman" w:eastAsia="Calibri" w:hAnsi="Times New Roman" w:cs="Times New Roman"/>
          <w:color w:val="auto"/>
          <w:lang w:val="uk-UA" w:bidi="ar-SA"/>
        </w:rPr>
        <w:t>ЗАТВЕРДЖУЮ</w:t>
      </w:r>
    </w:p>
    <w:p w:rsidR="00273526" w:rsidRPr="00882849" w:rsidRDefault="00273526" w:rsidP="00273526">
      <w:pPr>
        <w:widowControl/>
        <w:ind w:left="6379"/>
        <w:rPr>
          <w:rFonts w:ascii="Times New Roman" w:eastAsia="Calibri" w:hAnsi="Times New Roman" w:cs="Times New Roman"/>
          <w:color w:val="auto"/>
          <w:lang w:val="uk-UA" w:bidi="ar-SA"/>
        </w:rPr>
      </w:pPr>
      <w:r w:rsidRPr="00882849">
        <w:rPr>
          <w:rFonts w:ascii="Times New Roman" w:eastAsia="Calibri" w:hAnsi="Times New Roman" w:cs="Times New Roman"/>
          <w:color w:val="auto"/>
          <w:lang w:val="uk-UA" w:bidi="ar-SA"/>
        </w:rPr>
        <w:t xml:space="preserve">Директор </w:t>
      </w:r>
      <w:proofErr w:type="spellStart"/>
      <w:r w:rsidR="00FD1131">
        <w:rPr>
          <w:rFonts w:ascii="Times New Roman" w:eastAsia="Calibri" w:hAnsi="Times New Roman" w:cs="Times New Roman"/>
          <w:color w:val="auto"/>
          <w:lang w:val="uk-UA" w:bidi="ar-SA"/>
        </w:rPr>
        <w:t>Бригадирівського</w:t>
      </w:r>
      <w:proofErr w:type="spellEnd"/>
      <w:r w:rsidR="00FD1131">
        <w:rPr>
          <w:rFonts w:ascii="Times New Roman" w:eastAsia="Calibri" w:hAnsi="Times New Roman" w:cs="Times New Roman"/>
          <w:color w:val="auto"/>
          <w:lang w:val="uk-UA" w:bidi="ar-SA"/>
        </w:rPr>
        <w:t xml:space="preserve"> ліцею</w:t>
      </w:r>
      <w:r w:rsidRPr="00882849">
        <w:rPr>
          <w:rFonts w:ascii="Times New Roman" w:eastAsia="Calibri" w:hAnsi="Times New Roman" w:cs="Times New Roman"/>
          <w:color w:val="auto"/>
          <w:lang w:val="uk-UA" w:bidi="ar-SA"/>
        </w:rPr>
        <w:t xml:space="preserve"> Балаклійської районної ради Харківської області</w:t>
      </w:r>
    </w:p>
    <w:p w:rsidR="00273526" w:rsidRPr="00882849" w:rsidRDefault="00A14DC5" w:rsidP="00273526">
      <w:pPr>
        <w:widowControl/>
        <w:shd w:val="clear" w:color="auto" w:fill="FFFFFF"/>
        <w:ind w:left="6379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___________ </w:t>
      </w:r>
      <w:proofErr w:type="spellStart"/>
      <w:r>
        <w:rPr>
          <w:rFonts w:ascii="Times New Roman" w:eastAsia="Calibri" w:hAnsi="Times New Roman" w:cs="Times New Roman"/>
          <w:color w:val="auto"/>
          <w:lang w:val="uk-UA" w:bidi="ar-SA"/>
        </w:rPr>
        <w:t>С.І.Тютюнник</w:t>
      </w:r>
      <w:proofErr w:type="spellEnd"/>
    </w:p>
    <w:p w:rsidR="00273526" w:rsidRPr="00882849" w:rsidRDefault="00732E73" w:rsidP="00273526">
      <w:pPr>
        <w:widowControl/>
        <w:shd w:val="clear" w:color="auto" w:fill="FFFFFF"/>
        <w:ind w:left="6379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>«____»  _____________  2020</w:t>
      </w:r>
      <w:r w:rsidR="00273526" w:rsidRPr="00882849">
        <w:rPr>
          <w:rFonts w:ascii="Times New Roman" w:eastAsia="Calibri" w:hAnsi="Times New Roman" w:cs="Times New Roman"/>
          <w:color w:val="auto"/>
          <w:lang w:val="uk-UA" w:bidi="ar-SA"/>
        </w:rPr>
        <w:t xml:space="preserve"> р.</w:t>
      </w:r>
    </w:p>
    <w:p w:rsidR="00273526" w:rsidRPr="007577A4" w:rsidRDefault="00273526" w:rsidP="00273526">
      <w:pPr>
        <w:rPr>
          <w:lang w:val="ru-RU"/>
        </w:rPr>
      </w:pPr>
    </w:p>
    <w:p w:rsidR="00273526" w:rsidRPr="00882849" w:rsidRDefault="00273526" w:rsidP="00273526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273526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732E73" w:rsidRDefault="00732E73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732E73" w:rsidRDefault="00732E73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962AE4">
      <w:pPr>
        <w:widowControl/>
        <w:spacing w:line="360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882849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Освітня програма </w:t>
      </w:r>
      <w:r w:rsidR="00732E73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ІІІ рівня (</w:t>
      </w:r>
      <w:r w:rsidR="00732E73" w:rsidRPr="003F2DB9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10</w:t>
      </w:r>
      <w:r w:rsidR="00732E73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-11</w:t>
      </w:r>
      <w:r w:rsidR="00732E73" w:rsidRPr="003F2DB9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клас</w:t>
      </w:r>
      <w:r w:rsidR="00732E73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)</w:t>
      </w:r>
    </w:p>
    <w:p w:rsidR="00273526" w:rsidRPr="00882849" w:rsidRDefault="00FD1131" w:rsidP="00962AE4">
      <w:pPr>
        <w:widowControl/>
        <w:spacing w:line="360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Бригадирівського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ліцею</w:t>
      </w:r>
      <w:r w:rsidR="00273526" w:rsidRPr="00882849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</w:t>
      </w:r>
    </w:p>
    <w:p w:rsidR="00273526" w:rsidRPr="00882849" w:rsidRDefault="00273526" w:rsidP="00962AE4">
      <w:pPr>
        <w:widowControl/>
        <w:spacing w:line="360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882849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Балаклійської районної ради Харківської області</w:t>
      </w:r>
    </w:p>
    <w:p w:rsidR="00273526" w:rsidRPr="003F2DB9" w:rsidRDefault="00273526" w:rsidP="00962AE4">
      <w:pPr>
        <w:widowControl/>
        <w:spacing w:line="360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3F2DB9" w:rsidRDefault="003F2DB9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3F2DB9" w:rsidRPr="00882849" w:rsidRDefault="003F2DB9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left="6379"/>
        <w:rPr>
          <w:rFonts w:ascii="Times New Roman" w:eastAsia="Calibri" w:hAnsi="Times New Roman" w:cs="Times New Roman"/>
          <w:color w:val="auto"/>
          <w:lang w:val="uk-UA" w:bidi="ar-SA"/>
        </w:rPr>
      </w:pPr>
      <w:r w:rsidRPr="00882849">
        <w:rPr>
          <w:rFonts w:ascii="Times New Roman" w:eastAsia="Calibri" w:hAnsi="Times New Roman" w:cs="Times New Roman"/>
          <w:color w:val="auto"/>
          <w:lang w:val="uk-UA" w:bidi="ar-SA"/>
        </w:rPr>
        <w:t>СХВАЛЕНО</w:t>
      </w:r>
    </w:p>
    <w:p w:rsidR="00273526" w:rsidRPr="00882849" w:rsidRDefault="00273526" w:rsidP="00273526">
      <w:pPr>
        <w:widowControl/>
        <w:ind w:left="6379"/>
        <w:rPr>
          <w:rFonts w:ascii="Times New Roman" w:eastAsia="Calibri" w:hAnsi="Times New Roman" w:cs="Times New Roman"/>
          <w:color w:val="auto"/>
          <w:lang w:val="uk-UA" w:bidi="ar-SA"/>
        </w:rPr>
      </w:pPr>
      <w:r w:rsidRPr="00882849">
        <w:rPr>
          <w:rFonts w:ascii="Times New Roman" w:eastAsia="Calibri" w:hAnsi="Times New Roman" w:cs="Times New Roman"/>
          <w:color w:val="auto"/>
          <w:lang w:val="uk-UA" w:bidi="ar-SA"/>
        </w:rPr>
        <w:t xml:space="preserve">на засіданні педагогічної ради  </w:t>
      </w:r>
      <w:proofErr w:type="spellStart"/>
      <w:r w:rsidR="00FD1131">
        <w:rPr>
          <w:rFonts w:ascii="Times New Roman" w:eastAsia="Calibri" w:hAnsi="Times New Roman" w:cs="Times New Roman"/>
          <w:color w:val="auto"/>
          <w:lang w:val="uk-UA" w:bidi="ar-SA"/>
        </w:rPr>
        <w:t>Бригадирівського</w:t>
      </w:r>
      <w:proofErr w:type="spellEnd"/>
      <w:r w:rsidR="00FD1131">
        <w:rPr>
          <w:rFonts w:ascii="Times New Roman" w:eastAsia="Calibri" w:hAnsi="Times New Roman" w:cs="Times New Roman"/>
          <w:color w:val="auto"/>
          <w:lang w:val="uk-UA" w:bidi="ar-SA"/>
        </w:rPr>
        <w:t xml:space="preserve"> ліцею</w:t>
      </w:r>
      <w:r w:rsidRPr="00882849">
        <w:rPr>
          <w:rFonts w:ascii="Times New Roman" w:eastAsia="Calibri" w:hAnsi="Times New Roman" w:cs="Times New Roman"/>
          <w:color w:val="auto"/>
          <w:lang w:val="uk-UA" w:bidi="ar-SA"/>
        </w:rPr>
        <w:t xml:space="preserve"> Балаклійської районної ради Харківської області</w:t>
      </w:r>
    </w:p>
    <w:p w:rsidR="00732E73" w:rsidRDefault="00732E73" w:rsidP="00273526">
      <w:pPr>
        <w:widowControl/>
        <w:shd w:val="clear" w:color="auto" w:fill="FFFFFF"/>
        <w:ind w:left="6379"/>
        <w:rPr>
          <w:rFonts w:ascii="Times New Roman" w:eastAsia="Calibri" w:hAnsi="Times New Roman" w:cs="Times New Roman"/>
          <w:color w:val="auto"/>
          <w:lang w:val="uk-UA" w:bidi="ar-SA"/>
        </w:rPr>
      </w:pPr>
      <w:r w:rsidRPr="00732E73">
        <w:rPr>
          <w:rFonts w:ascii="Times New Roman" w:eastAsia="Calibri" w:hAnsi="Times New Roman" w:cs="Times New Roman"/>
          <w:color w:val="auto"/>
          <w:lang w:val="uk-UA" w:bidi="ar-SA"/>
        </w:rPr>
        <w:t>(Протокол №13  від 12.06.2020)</w:t>
      </w:r>
    </w:p>
    <w:p w:rsidR="00273526" w:rsidRPr="00882849" w:rsidRDefault="00273526" w:rsidP="00273526">
      <w:pPr>
        <w:widowControl/>
        <w:shd w:val="clear" w:color="auto" w:fill="FFFFFF"/>
        <w:ind w:left="6379"/>
        <w:rPr>
          <w:rFonts w:ascii="Times New Roman" w:eastAsia="Calibri" w:hAnsi="Times New Roman" w:cs="Times New Roman"/>
          <w:color w:val="auto"/>
          <w:lang w:val="uk-UA" w:bidi="ar-SA"/>
        </w:rPr>
      </w:pPr>
      <w:r w:rsidRPr="00882849">
        <w:rPr>
          <w:rFonts w:ascii="Times New Roman" w:eastAsia="Calibri" w:hAnsi="Times New Roman" w:cs="Times New Roman"/>
          <w:color w:val="auto"/>
          <w:lang w:val="uk-UA" w:bidi="ar-SA"/>
        </w:rPr>
        <w:t xml:space="preserve">Голова педагогічної ради, </w:t>
      </w:r>
    </w:p>
    <w:p w:rsidR="00273526" w:rsidRPr="00882849" w:rsidRDefault="00273526" w:rsidP="00273526">
      <w:pPr>
        <w:widowControl/>
        <w:shd w:val="clear" w:color="auto" w:fill="FFFFFF"/>
        <w:ind w:left="6379"/>
        <w:rPr>
          <w:rFonts w:ascii="Times New Roman" w:eastAsia="Calibri" w:hAnsi="Times New Roman" w:cs="Times New Roman"/>
          <w:color w:val="auto"/>
          <w:lang w:val="uk-UA" w:bidi="ar-SA"/>
        </w:rPr>
      </w:pPr>
      <w:r w:rsidRPr="00882849">
        <w:rPr>
          <w:rFonts w:ascii="Times New Roman" w:eastAsia="Calibri" w:hAnsi="Times New Roman" w:cs="Times New Roman"/>
          <w:color w:val="auto"/>
          <w:lang w:val="uk-UA" w:bidi="ar-SA"/>
        </w:rPr>
        <w:t>директор школи</w:t>
      </w:r>
    </w:p>
    <w:p w:rsidR="00273526" w:rsidRPr="00882849" w:rsidRDefault="00FD1131" w:rsidP="00273526">
      <w:pPr>
        <w:widowControl/>
        <w:shd w:val="clear" w:color="auto" w:fill="FFFFFF"/>
        <w:ind w:left="6379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>______</w:t>
      </w:r>
      <w:r w:rsidR="00962AE4">
        <w:rPr>
          <w:rFonts w:ascii="Times New Roman" w:eastAsia="Calibri" w:hAnsi="Times New Roman" w:cs="Times New Roman"/>
          <w:color w:val="auto"/>
          <w:lang w:val="uk-UA" w:bidi="ar-SA"/>
        </w:rPr>
        <w:t>____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___ </w:t>
      </w:r>
      <w:proofErr w:type="spellStart"/>
      <w:r>
        <w:rPr>
          <w:rFonts w:ascii="Times New Roman" w:eastAsia="Calibri" w:hAnsi="Times New Roman" w:cs="Times New Roman"/>
          <w:color w:val="auto"/>
          <w:lang w:val="uk-UA" w:bidi="ar-SA"/>
        </w:rPr>
        <w:t>С.І.Тютюнник</w:t>
      </w:r>
      <w:proofErr w:type="spellEnd"/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273526" w:rsidRPr="00882849" w:rsidRDefault="00273526" w:rsidP="00273526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273526" w:rsidRDefault="00273526" w:rsidP="00273526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273526" w:rsidRDefault="00273526" w:rsidP="00273526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273526" w:rsidRPr="0088284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882849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Загальні положення Освітньої програми </w:t>
      </w:r>
      <w:r w:rsidRPr="00882849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br/>
      </w:r>
      <w:proofErr w:type="spellStart"/>
      <w:r w:rsidR="00FD1131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Бригадирівського</w:t>
      </w:r>
      <w:proofErr w:type="spellEnd"/>
      <w:r w:rsidR="00FD1131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ліцею</w:t>
      </w:r>
      <w:r w:rsidRPr="00882849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</w:t>
      </w:r>
    </w:p>
    <w:p w:rsidR="00273526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E522A0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Балаклійської районної ради Харківської області</w:t>
      </w:r>
    </w:p>
    <w:p w:rsidR="00273526" w:rsidRPr="003F2DB9" w:rsidRDefault="00273526" w:rsidP="0027352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3F2DB9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для 10</w:t>
      </w:r>
      <w:r w:rsidR="00807AF1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-11 класів</w:t>
      </w:r>
    </w:p>
    <w:p w:rsidR="00C167B4" w:rsidRPr="00BA11D2" w:rsidRDefault="00C167B4" w:rsidP="00C167B4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C167B4" w:rsidRPr="00BA11D2" w:rsidRDefault="00273526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>О</w:t>
      </w:r>
      <w:r w:rsidR="00C167B4"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світня програма </w:t>
      </w:r>
      <w:proofErr w:type="spellStart"/>
      <w:r w:rsidR="00FD1131">
        <w:rPr>
          <w:rFonts w:ascii="Times New Roman" w:eastAsia="Calibri" w:hAnsi="Times New Roman" w:cs="Times New Roman"/>
          <w:color w:val="auto"/>
          <w:lang w:val="uk-UA" w:bidi="ar-SA"/>
        </w:rPr>
        <w:t>Бригадирівського</w:t>
      </w:r>
      <w:proofErr w:type="spellEnd"/>
      <w:r w:rsidR="00FD1131">
        <w:rPr>
          <w:rFonts w:ascii="Times New Roman" w:eastAsia="Calibri" w:hAnsi="Times New Roman" w:cs="Times New Roman"/>
          <w:color w:val="auto"/>
          <w:lang w:val="uk-UA" w:bidi="ar-SA"/>
        </w:rPr>
        <w:t xml:space="preserve"> ліцею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Балаклійської районної ради Харківської області для 10</w:t>
      </w:r>
      <w:r w:rsidR="00807AF1">
        <w:rPr>
          <w:rFonts w:ascii="Times New Roman" w:eastAsia="Calibri" w:hAnsi="Times New Roman" w:cs="Times New Roman"/>
          <w:color w:val="auto"/>
          <w:lang w:val="uk-UA" w:bidi="ar-SA"/>
        </w:rPr>
        <w:t>-11 класів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(далі – Освітня програма)</w:t>
      </w:r>
      <w:r w:rsidR="00C167B4"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(профільна середня освіта) розроблена на виконання Закону України «Про освіту» та постанови Кабінету Міністрів України від 23 листопада 2011 року № 1392 «Про затвердження Державного стандарту базової та повної загальної середньої освіти»</w:t>
      </w:r>
      <w:r w:rsidR="00556FAE">
        <w:rPr>
          <w:rFonts w:ascii="Times New Roman" w:eastAsia="Calibri" w:hAnsi="Times New Roman" w:cs="Times New Roman"/>
          <w:color w:val="auto"/>
          <w:lang w:val="uk-UA" w:bidi="ar-SA"/>
        </w:rPr>
        <w:t xml:space="preserve">, </w:t>
      </w:r>
      <w:r w:rsidR="00556FAE" w:rsidRPr="00556FAE">
        <w:rPr>
          <w:rFonts w:ascii="Times New Roman" w:eastAsia="Calibri" w:hAnsi="Times New Roman" w:cs="Times New Roman"/>
          <w:color w:val="auto"/>
          <w:lang w:val="uk-UA" w:bidi="ar-SA"/>
        </w:rPr>
        <w:t>на основі Типової освітньої програми закладів загальної середньої освіти ІІІ ступеня, затвердженої наказом Міністерства освіти і науки України  від 20.04.2018 № 408 (в редакції наказу Міністерства освіти і науки</w:t>
      </w:r>
      <w:r w:rsidR="00556FAE">
        <w:rPr>
          <w:rFonts w:ascii="Times New Roman" w:eastAsia="Calibri" w:hAnsi="Times New Roman" w:cs="Times New Roman"/>
          <w:color w:val="auto"/>
          <w:lang w:val="uk-UA" w:bidi="ar-SA"/>
        </w:rPr>
        <w:t xml:space="preserve"> України від 28.11.2019 № 1493)</w:t>
      </w:r>
      <w:r w:rsidR="00C167B4" w:rsidRPr="00BA11D2"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C167B4" w:rsidRPr="00BA11D2" w:rsidRDefault="00273526" w:rsidP="00C167B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>О</w:t>
      </w:r>
      <w:r w:rsidR="00C167B4"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C167B4" w:rsidRPr="00BA11D2" w:rsidRDefault="00273526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556FAE">
        <w:rPr>
          <w:rFonts w:ascii="Times New Roman" w:eastAsia="Calibri" w:hAnsi="Times New Roman" w:cs="Times New Roman"/>
          <w:i/>
          <w:color w:val="auto"/>
          <w:lang w:val="uk-UA" w:bidi="ar-SA"/>
        </w:rPr>
        <w:t>О</w:t>
      </w:r>
      <w:r w:rsidR="00C167B4" w:rsidRPr="00556FAE">
        <w:rPr>
          <w:rFonts w:ascii="Times New Roman" w:eastAsia="Calibri" w:hAnsi="Times New Roman" w:cs="Times New Roman"/>
          <w:i/>
          <w:color w:val="auto"/>
          <w:lang w:val="uk-UA" w:bidi="ar-SA"/>
        </w:rPr>
        <w:t>світня програма визначає</w:t>
      </w:r>
      <w:r w:rsidR="00C167B4"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: </w:t>
      </w:r>
    </w:p>
    <w:p w:rsidR="00C167B4" w:rsidRPr="00BA11D2" w:rsidRDefault="00C167B4" w:rsidP="00C167B4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 які натепер подані в рамках навчальн</w:t>
      </w:r>
      <w:r w:rsidR="003F2DB9">
        <w:rPr>
          <w:rFonts w:ascii="Times New Roman" w:eastAsia="Calibri" w:hAnsi="Times New Roman" w:cs="Times New Roman"/>
          <w:color w:val="auto"/>
          <w:lang w:val="uk-UA" w:bidi="ar-SA"/>
        </w:rPr>
        <w:t>ого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план</w:t>
      </w:r>
      <w:r w:rsidR="003F2DB9">
        <w:rPr>
          <w:rFonts w:ascii="Times New Roman" w:eastAsia="Calibri" w:hAnsi="Times New Roman" w:cs="Times New Roman"/>
          <w:color w:val="auto"/>
          <w:lang w:val="uk-UA" w:bidi="ar-SA"/>
        </w:rPr>
        <w:t>у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;</w:t>
      </w:r>
    </w:p>
    <w:p w:rsidR="00C167B4" w:rsidRPr="00BA11D2" w:rsidRDefault="00C167B4" w:rsidP="00C167B4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очікувані результати навчання учнів подані в рамках навчальних програм, перелік яких наведено в </w:t>
      </w:r>
      <w:r w:rsidRPr="003F2DB9">
        <w:rPr>
          <w:rFonts w:ascii="Times New Roman" w:eastAsia="Calibri" w:hAnsi="Times New Roman" w:cs="Times New Roman"/>
          <w:color w:val="auto"/>
          <w:lang w:val="uk-UA" w:bidi="ar-SA"/>
        </w:rPr>
        <w:t xml:space="preserve">таблиці </w:t>
      </w:r>
      <w:r w:rsidR="00AD4B0B">
        <w:rPr>
          <w:rFonts w:ascii="Times New Roman" w:eastAsia="Calibri" w:hAnsi="Times New Roman" w:cs="Times New Roman"/>
          <w:color w:val="auto"/>
          <w:lang w:val="uk-UA" w:bidi="ar-SA"/>
        </w:rPr>
        <w:t>2</w:t>
      </w:r>
      <w:r w:rsidRPr="003F2DB9">
        <w:rPr>
          <w:rFonts w:ascii="Times New Roman" w:eastAsia="Calibri" w:hAnsi="Times New Roman" w:cs="Times New Roman"/>
          <w:color w:val="auto"/>
          <w:lang w:val="uk-UA" w:bidi="ar-SA"/>
        </w:rPr>
        <w:t>;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пропонований зміст окремих предметів, які мають гриф «Затверджено Міністерством освіти і науки України» і розміщені на офіційному веб-сайті МОН); </w:t>
      </w:r>
    </w:p>
    <w:p w:rsidR="00C167B4" w:rsidRPr="00BA11D2" w:rsidRDefault="00C167B4" w:rsidP="00C167B4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C167B4" w:rsidRPr="00BA11D2" w:rsidRDefault="00C167B4" w:rsidP="00C167B4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вимоги до осіб, які можуть розпочати навчання за цією Типовою освітньою програмою. 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i/>
          <w:color w:val="auto"/>
          <w:lang w:val="uk-UA" w:bidi="ar-S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. Загальний обсяг навчального навантаження здобувачів профільної середньої освіти для </w:t>
      </w:r>
      <w:r w:rsidR="00C16819" w:rsidRPr="00C16819">
        <w:rPr>
          <w:rFonts w:ascii="Times New Roman" w:eastAsia="Calibri" w:hAnsi="Times New Roman" w:cs="Times New Roman"/>
          <w:color w:val="auto"/>
          <w:lang w:val="uk-UA" w:bidi="ar-SA"/>
        </w:rPr>
        <w:t>10-11-х класів складає 2660 годин/навчальний рік: для 10-х класів – 1330 годин/навчальний рік, для 11-х класів – 1330 годин/навчальний рік.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Детальний розподіл навчального навантаження на тиждень </w:t>
      </w:r>
      <w:r w:rsidR="00273526">
        <w:rPr>
          <w:rFonts w:ascii="Times New Roman" w:eastAsia="Calibri" w:hAnsi="Times New Roman" w:cs="Times New Roman"/>
          <w:color w:val="auto"/>
          <w:lang w:val="uk-UA" w:bidi="ar-SA"/>
        </w:rPr>
        <w:t xml:space="preserve">буде </w:t>
      </w:r>
      <w:r w:rsidRPr="00BA11D2">
        <w:rPr>
          <w:rFonts w:ascii="Times New Roman" w:eastAsia="Calibri" w:hAnsi="Times New Roman" w:cs="Times New Roman"/>
          <w:lang w:val="uk-UA" w:bidi="ar-SA"/>
        </w:rPr>
        <w:t xml:space="preserve">окреслено у </w:t>
      </w:r>
      <w:r w:rsidR="00273526">
        <w:rPr>
          <w:rFonts w:ascii="Times New Roman" w:eastAsia="Calibri" w:hAnsi="Times New Roman" w:cs="Times New Roman"/>
          <w:color w:val="auto"/>
          <w:lang w:val="uk-UA" w:bidi="ar-SA"/>
        </w:rPr>
        <w:t>навчальному плані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. </w:t>
      </w:r>
    </w:p>
    <w:p w:rsidR="00C167B4" w:rsidRPr="00BA11D2" w:rsidRDefault="00273526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>Навчальний план для 10</w:t>
      </w:r>
      <w:r w:rsidR="008B2DD4">
        <w:rPr>
          <w:rFonts w:ascii="Times New Roman" w:eastAsia="Calibri" w:hAnsi="Times New Roman" w:cs="Times New Roman"/>
          <w:color w:val="auto"/>
          <w:lang w:val="uk-UA" w:bidi="ar-SA"/>
        </w:rPr>
        <w:t>-11-х</w:t>
      </w:r>
      <w:r w:rsidR="00C167B4"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клас</w:t>
      </w:r>
      <w:r w:rsidR="008B2DD4">
        <w:rPr>
          <w:rFonts w:ascii="Times New Roman" w:eastAsia="Calibri" w:hAnsi="Times New Roman" w:cs="Times New Roman"/>
          <w:color w:val="auto"/>
          <w:lang w:val="uk-UA" w:bidi="ar-SA"/>
        </w:rPr>
        <w:t>ів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буде</w:t>
      </w:r>
      <w:r w:rsidR="00C167B4"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розроблено відповідно до Державного стандарту, з метою його впровадження у частині повної загальної середньої освіти з 1 вересня 2018 року. Він містит</w:t>
      </w:r>
      <w:r>
        <w:rPr>
          <w:rFonts w:ascii="Times New Roman" w:eastAsia="Calibri" w:hAnsi="Times New Roman" w:cs="Times New Roman"/>
          <w:color w:val="auto"/>
          <w:lang w:val="uk-UA" w:bidi="ar-SA"/>
        </w:rPr>
        <w:t>име</w:t>
      </w:r>
      <w:r w:rsidR="00C167B4"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загальний обсяг навчального навантаження та тижневі години на вивчення базових предметів, вибірково-обов’язкових предметів, профільних предметів і спеціальних курсів, а також передбачає години на факультативи, індивідуальні заняття тощо.</w:t>
      </w:r>
    </w:p>
    <w:p w:rsidR="00C167B4" w:rsidRPr="00BA11D2" w:rsidRDefault="00167080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lang w:val="uk-UA" w:bidi="ar-SA"/>
        </w:rPr>
        <w:t>Н</w:t>
      </w:r>
      <w:r w:rsidR="00C167B4" w:rsidRPr="00BA11D2">
        <w:rPr>
          <w:rFonts w:ascii="Times New Roman" w:eastAsia="Times New Roman" w:hAnsi="Times New Roman" w:cs="Times New Roman"/>
          <w:color w:val="auto"/>
          <w:lang w:val="uk-UA" w:bidi="ar-SA"/>
        </w:rPr>
        <w:t>авчальн</w:t>
      </w:r>
      <w:r>
        <w:rPr>
          <w:rFonts w:ascii="Times New Roman" w:eastAsia="Times New Roman" w:hAnsi="Times New Roman" w:cs="Times New Roman"/>
          <w:color w:val="auto"/>
          <w:lang w:val="uk-UA" w:bidi="ar-SA"/>
        </w:rPr>
        <w:t>ий</w:t>
      </w:r>
      <w:r w:rsidR="00C167B4" w:rsidRPr="00BA11D2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план </w:t>
      </w:r>
      <w:proofErr w:type="spellStart"/>
      <w:r w:rsidR="00FD1131">
        <w:rPr>
          <w:rFonts w:ascii="Times New Roman" w:eastAsia="Calibri" w:hAnsi="Times New Roman" w:cs="Times New Roman"/>
          <w:color w:val="auto"/>
          <w:lang w:val="uk-UA" w:bidi="ar-SA"/>
        </w:rPr>
        <w:t>Бригадирівського</w:t>
      </w:r>
      <w:proofErr w:type="spellEnd"/>
      <w:r w:rsidR="00FD1131">
        <w:rPr>
          <w:rFonts w:ascii="Times New Roman" w:eastAsia="Calibri" w:hAnsi="Times New Roman" w:cs="Times New Roman"/>
          <w:color w:val="auto"/>
          <w:lang w:val="uk-UA" w:bidi="ar-SA"/>
        </w:rPr>
        <w:t xml:space="preserve"> ліцею</w:t>
      </w:r>
      <w:r>
        <w:rPr>
          <w:rFonts w:ascii="Times New Roman" w:eastAsia="Times New Roman" w:hAnsi="Times New Roman" w:cs="Times New Roman"/>
          <w:color w:val="auto"/>
          <w:lang w:val="uk-UA" w:bidi="ar-SA"/>
        </w:rPr>
        <w:t xml:space="preserve"> буде сформовано на основі Типових навчальних планів (наказ Міністерства освіти і науки України від 24.11.2017 № 1541</w:t>
      </w:r>
      <w:r w:rsidR="003F2DB9">
        <w:rPr>
          <w:rFonts w:ascii="Times New Roman" w:eastAsia="Times New Roman" w:hAnsi="Times New Roman" w:cs="Times New Roman"/>
          <w:color w:val="auto"/>
          <w:lang w:val="uk-UA" w:bidi="ar-SA"/>
        </w:rPr>
        <w:t>)</w:t>
      </w:r>
      <w:r w:rsidR="00C167B4" w:rsidRPr="00BA11D2">
        <w:rPr>
          <w:rFonts w:ascii="Times New Roman" w:eastAsia="Times New Roman" w:hAnsi="Times New Roman" w:cs="Times New Roman"/>
          <w:color w:val="auto"/>
          <w:lang w:val="uk-UA" w:bidi="ar-SA"/>
        </w:rPr>
        <w:t>.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lang w:val="uk-UA" w:bidi="ar-SA"/>
        </w:rPr>
        <w:t>До базових предметів належать: «Українська мова», «Українська література», «Зарубіжна література», «Іноземна мова», «Історі</w:t>
      </w:r>
      <w:r w:rsidR="003F2DB9">
        <w:rPr>
          <w:rFonts w:ascii="Times New Roman" w:eastAsia="Times New Roman" w:hAnsi="Times New Roman" w:cs="Times New Roman"/>
          <w:color w:val="auto"/>
          <w:lang w:val="uk-UA" w:bidi="ar-SA"/>
        </w:rPr>
        <w:t>я України», «Всесвітня історія»</w:t>
      </w:r>
      <w:r w:rsidRPr="00BA11D2">
        <w:rPr>
          <w:rFonts w:ascii="Times New Roman" w:eastAsia="Times New Roman" w:hAnsi="Times New Roman" w:cs="Times New Roman"/>
          <w:color w:val="auto"/>
          <w:lang w:val="uk-UA" w:bidi="ar-SA"/>
        </w:rPr>
        <w:t xml:space="preserve">, «Громадянська освіта», «Математика», «Фізика і астрономія», «Біологія і екологія», «Хімія», «Географія», «Фізична культура», «Захист Вітчизни». </w:t>
      </w:r>
    </w:p>
    <w:p w:rsidR="003F2DB9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lang w:val="uk-UA" w:bidi="ar-SA"/>
        </w:rPr>
        <w:t>Реалізація змісту освіти, визначеного Державним стандартом, також забезпечується вибірково-обов’язковими предм</w:t>
      </w:r>
      <w:r w:rsidR="00FD1131">
        <w:rPr>
          <w:rFonts w:ascii="Times New Roman" w:eastAsia="Times New Roman" w:hAnsi="Times New Roman" w:cs="Times New Roman"/>
          <w:color w:val="auto"/>
          <w:lang w:val="uk-UA" w:bidi="ar-SA"/>
        </w:rPr>
        <w:t>етами («Інформатика», «Технології</w:t>
      </w:r>
      <w:r w:rsidRPr="00BA11D2">
        <w:rPr>
          <w:rFonts w:ascii="Times New Roman" w:eastAsia="Times New Roman" w:hAnsi="Times New Roman" w:cs="Times New Roman"/>
          <w:color w:val="auto"/>
          <w:lang w:val="uk-UA" w:bidi="ar-SA"/>
        </w:rPr>
        <w:t xml:space="preserve">»), що вивчаються на рівні стандарту. </w:t>
      </w:r>
    </w:p>
    <w:p w:rsidR="00C167B4" w:rsidRPr="000E6B85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lang w:val="uk-UA" w:bidi="ar-SA"/>
        </w:rPr>
        <w:t xml:space="preserve">Частину навчальних годин </w:t>
      </w:r>
      <w:r w:rsidR="003F2DB9">
        <w:rPr>
          <w:rFonts w:ascii="Times New Roman" w:eastAsia="Times New Roman" w:hAnsi="Times New Roman" w:cs="Times New Roman"/>
          <w:color w:val="auto"/>
          <w:lang w:val="uk-UA" w:bidi="ar-SA"/>
        </w:rPr>
        <w:t>навчального плану</w:t>
      </w:r>
      <w:r w:rsidRPr="00BA11D2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призначено для забезпечення профільного спрямування навчання в старшій школі. </w:t>
      </w:r>
      <w:r w:rsidR="00160A3D">
        <w:rPr>
          <w:rFonts w:ascii="Times New Roman" w:eastAsia="Times New Roman" w:hAnsi="Times New Roman" w:cs="Times New Roman"/>
          <w:color w:val="auto"/>
          <w:lang w:val="uk-UA" w:bidi="ar-SA"/>
        </w:rPr>
        <w:t>Профіль навчання</w:t>
      </w:r>
      <w:r w:rsidR="003F2DB9" w:rsidRPr="003F2DB9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сформовано </w:t>
      </w:r>
      <w:r w:rsidRPr="003F2DB9">
        <w:rPr>
          <w:rFonts w:ascii="Times New Roman" w:eastAsia="Times New Roman" w:hAnsi="Times New Roman" w:cs="Times New Roman"/>
          <w:color w:val="auto"/>
          <w:lang w:val="uk-UA" w:bidi="ar-SA"/>
        </w:rPr>
        <w:t>закладом освіти з урахуванням можливостей забезпечити якісну його реалізацію.</w:t>
      </w:r>
      <w:r w:rsidR="003F2DB9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</w:t>
      </w:r>
      <w:r w:rsidRPr="003F2DB9">
        <w:rPr>
          <w:rFonts w:ascii="Times New Roman" w:eastAsia="Times New Roman" w:hAnsi="Times New Roman" w:cs="Times New Roman"/>
          <w:color w:val="auto"/>
          <w:lang w:val="uk-UA" w:bidi="ar-SA"/>
        </w:rPr>
        <w:t>Зміст профілю навчання реалізує</w:t>
      </w:r>
      <w:r w:rsidR="003F2DB9" w:rsidRPr="003F2DB9">
        <w:rPr>
          <w:rFonts w:ascii="Times New Roman" w:eastAsia="Times New Roman" w:hAnsi="Times New Roman" w:cs="Times New Roman"/>
          <w:color w:val="auto"/>
          <w:lang w:val="uk-UA" w:bidi="ar-SA"/>
        </w:rPr>
        <w:t>ться системою окремих предметів</w:t>
      </w:r>
      <w:r w:rsidRPr="003F2DB9">
        <w:rPr>
          <w:rFonts w:ascii="Times New Roman" w:eastAsia="Times New Roman" w:hAnsi="Times New Roman" w:cs="Times New Roman"/>
          <w:color w:val="auto"/>
          <w:lang w:val="uk-UA" w:bidi="ar-SA"/>
        </w:rPr>
        <w:t>:</w:t>
      </w:r>
      <w:r w:rsidR="00160A3D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для 10 класу – поглиблюється вивчення української </w:t>
      </w:r>
      <w:r w:rsidR="009A2EE0">
        <w:rPr>
          <w:rFonts w:ascii="Times New Roman" w:eastAsia="Times New Roman" w:hAnsi="Times New Roman" w:cs="Times New Roman"/>
          <w:color w:val="auto"/>
          <w:lang w:val="uk-UA" w:bidi="ar-SA"/>
        </w:rPr>
        <w:t xml:space="preserve">мови та літератури, для 11 класу - </w:t>
      </w:r>
      <w:r w:rsidR="00160A3D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</w:t>
      </w:r>
      <w:r w:rsidR="009A2EE0">
        <w:rPr>
          <w:rFonts w:ascii="Times New Roman" w:eastAsia="Times New Roman" w:hAnsi="Times New Roman" w:cs="Times New Roman"/>
          <w:color w:val="auto"/>
          <w:lang w:val="uk-UA" w:bidi="ar-SA"/>
        </w:rPr>
        <w:t>поглиблюється вивчення математики</w:t>
      </w:r>
      <w:r w:rsidR="003F2DB9" w:rsidRPr="003F2DB9">
        <w:rPr>
          <w:rFonts w:ascii="Times New Roman" w:eastAsia="Times New Roman" w:hAnsi="Times New Roman" w:cs="Times New Roman"/>
          <w:color w:val="auto"/>
          <w:lang w:val="uk-UA" w:bidi="ar-SA"/>
        </w:rPr>
        <w:t>.</w:t>
      </w:r>
      <w:r w:rsidR="000E6B85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</w:t>
      </w:r>
      <w:r w:rsidRPr="000E6B85">
        <w:rPr>
          <w:rFonts w:ascii="Times New Roman" w:eastAsia="Times New Roman" w:hAnsi="Times New Roman" w:cs="Times New Roman"/>
          <w:color w:val="auto"/>
          <w:lang w:val="uk-UA" w:eastAsia="uk-UA" w:bidi="ar-SA"/>
        </w:rPr>
        <w:t>Рішення про розподіл годин для формування профілю навчання прий</w:t>
      </w:r>
      <w:r w:rsidR="000E6B85" w:rsidRPr="000E6B85">
        <w:rPr>
          <w:rFonts w:ascii="Times New Roman" w:eastAsia="Times New Roman" w:hAnsi="Times New Roman" w:cs="Times New Roman"/>
          <w:color w:val="auto"/>
          <w:lang w:val="uk-UA" w:eastAsia="uk-UA" w:bidi="ar-SA"/>
        </w:rPr>
        <w:t>нято</w:t>
      </w:r>
      <w:r w:rsidRPr="000E6B85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 заклад</w:t>
      </w:r>
      <w:r w:rsidR="009A2EE0">
        <w:rPr>
          <w:rFonts w:ascii="Times New Roman" w:eastAsia="Times New Roman" w:hAnsi="Times New Roman" w:cs="Times New Roman"/>
          <w:color w:val="auto"/>
          <w:lang w:val="uk-UA" w:eastAsia="uk-UA" w:bidi="ar-SA"/>
        </w:rPr>
        <w:t>ом</w:t>
      </w:r>
      <w:r w:rsidRPr="000E6B85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 освіти, враховуючи освітні потреби учнів, регіональні особливості, кадрове забезпечення, матеріально-технічну базу тощо. </w:t>
      </w:r>
    </w:p>
    <w:p w:rsidR="00C167B4" w:rsidRPr="00BA11D2" w:rsidRDefault="00C167B4" w:rsidP="00C167B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lastRenderedPageBreak/>
        <w:t xml:space="preserve">Для недопущення перевантаження учнів </w:t>
      </w:r>
      <w:r w:rsidR="000E6B85">
        <w:rPr>
          <w:rFonts w:ascii="Times New Roman" w:eastAsia="Calibri" w:hAnsi="Times New Roman" w:cs="Times New Roman"/>
          <w:color w:val="auto"/>
          <w:lang w:val="uk-UA" w:bidi="ar-SA"/>
        </w:rPr>
        <w:t>буде враховано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їхнє навчання в закладах освіти іншого типу (художніх, музичних, спортивних школах тощо). Так, за рішенням педагогічної ради при оцінюванні учнів </w:t>
      </w:r>
      <w:r w:rsidR="000E6B85">
        <w:rPr>
          <w:rFonts w:ascii="Times New Roman" w:eastAsia="Calibri" w:hAnsi="Times New Roman" w:cs="Times New Roman"/>
          <w:color w:val="auto"/>
          <w:lang w:val="uk-UA" w:bidi="ar-SA"/>
        </w:rPr>
        <w:t xml:space="preserve">буде 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дозвол</w:t>
      </w:r>
      <w:r w:rsidR="000E6B85">
        <w:rPr>
          <w:rFonts w:ascii="Times New Roman" w:eastAsia="Calibri" w:hAnsi="Times New Roman" w:cs="Times New Roman"/>
          <w:color w:val="auto"/>
          <w:lang w:val="uk-UA" w:bidi="ar-SA"/>
        </w:rPr>
        <w:t>ено врахування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результати їх навчання з відповідних предметів (фізична культура та ін.) у позашкільних закладах.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BA11D2">
        <w:rPr>
          <w:rFonts w:ascii="Times New Roman" w:eastAsia="Calibri" w:hAnsi="Times New Roman" w:cs="Times New Roman"/>
          <w:i/>
          <w:color w:val="auto"/>
          <w:lang w:val="uk-UA" w:bidi="ar-SA"/>
        </w:rPr>
        <w:t>Очікувані результати навчання здобувачів освіти.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bookmarkStart w:id="0" w:name="_Toc486538639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</w:t>
      </w:r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робити</w:t>
      </w:r>
      <w:r w:rsidR="000E6B85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муть</w:t>
      </w:r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внесок у формування ключових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компетентностей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учнів.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835"/>
        <w:gridCol w:w="6555"/>
      </w:tblGrid>
      <w:tr w:rsidR="00C167B4" w:rsidRPr="00BA11D2" w:rsidTr="00C167B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№ з/п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color w:val="auto"/>
                <w:lang w:val="uk-UA" w:bidi="ar-SA"/>
              </w:rPr>
              <w:t>Ключові компетентності</w:t>
            </w:r>
          </w:p>
        </w:tc>
        <w:tc>
          <w:tcPr>
            <w:tcW w:w="6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color w:val="auto"/>
                <w:highlight w:val="white"/>
                <w:lang w:val="uk-UA" w:bidi="ar-SA"/>
              </w:rPr>
              <w:t>Компоненти</w:t>
            </w:r>
          </w:p>
        </w:tc>
      </w:tr>
      <w:tr w:rsidR="00C167B4" w:rsidRPr="008B2DD4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Спілкування державною (і рідною — у разі відмінності) мовами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Уміння: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</w:t>
            </w:r>
            <w:proofErr w:type="spellStart"/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грамотно</w:t>
            </w:r>
            <w:proofErr w:type="spellEnd"/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висловлюватися рідною мовою; доречно та </w:t>
            </w:r>
            <w:proofErr w:type="spellStart"/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коректно</w:t>
            </w:r>
            <w:proofErr w:type="spellEnd"/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 w:rsidRPr="00BA11D2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уникнення невнормованих іншомовних запозичень у спілкуванні на тематику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окремого предмета; поповнювати свій словниковий запас.</w:t>
            </w:r>
          </w:p>
          <w:p w:rsidR="00C167B4" w:rsidRPr="00BA11D2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Ставлення: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розуміння важливості чітких та лаконічних формулювань.</w:t>
            </w:r>
          </w:p>
          <w:p w:rsidR="00C167B4" w:rsidRPr="00BA11D2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Навчальні ресурси: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C167B4" w:rsidRPr="008B2DD4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Спілкування іноземними мовами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Уміння:</w:t>
            </w:r>
            <w:r w:rsidRPr="00BA11D2">
              <w:rPr>
                <w:rFonts w:ascii="Times New Roman" w:eastAsia="Calibri" w:hAnsi="Times New Roman" w:cs="Times New Roman"/>
                <w:lang w:val="uk-UA" w:bidi="ar-SA"/>
              </w:rPr>
              <w:t xml:space="preserve">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</w:t>
            </w:r>
            <w:proofErr w:type="spellStart"/>
            <w:r w:rsidRPr="00BA11D2">
              <w:rPr>
                <w:rFonts w:ascii="Times New Roman" w:eastAsia="Calibri" w:hAnsi="Times New Roman" w:cs="Times New Roman"/>
                <w:lang w:val="uk-UA" w:bidi="ar-SA"/>
              </w:rPr>
              <w:t>мовних</w:t>
            </w:r>
            <w:proofErr w:type="spellEnd"/>
            <w:r w:rsidRPr="00BA11D2">
              <w:rPr>
                <w:rFonts w:ascii="Times New Roman" w:eastAsia="Calibri" w:hAnsi="Times New Roman" w:cs="Times New Roman"/>
                <w:lang w:val="uk-UA" w:bidi="ar-SA"/>
              </w:rPr>
              <w:t xml:space="preserve"> засобів; обирати й застосовувати доцільні комунікативні стратегії відповідно до різних потреб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Ставлення:</w:t>
            </w:r>
            <w:r w:rsidRPr="00BA11D2">
              <w:rPr>
                <w:rFonts w:ascii="Times New Roman" w:eastAsia="Calibri" w:hAnsi="Times New Roman" w:cs="Times New Roman"/>
                <w:lang w:val="uk-UA" w:bidi="ar-SA"/>
              </w:rPr>
              <w:t xml:space="preserve"> критично оцінювати інформацію та використовувати її для різних потреб; висловлювати свої думки, почуття та ставлення; ефективно взаємодіяти з іншими усно, письмово та за допомогою засобів електронного спілкування; ефективно користуватися навчальними стратегіями для самостійного вивчення іноземних мов;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Навчальні ресурси: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</w:t>
            </w:r>
            <w:r w:rsidRPr="00BA11D2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C167B4" w:rsidRPr="008B2DD4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3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Математична компетентність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Уміння: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lastRenderedPageBreak/>
              <w:t>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Ставлення: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Навчальні ресурси: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C167B4" w:rsidRPr="008B2DD4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lastRenderedPageBreak/>
              <w:t>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Основні компетентності у природничих науках і технологіях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Уміння: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розпізнавати проблеми, що виникають у довкіллі; будувати та досліджувати природні явища і процеси</w:t>
            </w:r>
            <w:r w:rsidRPr="00BA11D2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; послуговуватися технологічними пристроями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Ставлення: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 w:rsidRPr="00BA11D2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 xml:space="preserve"> усвідомлення ролі наукових ідей в сучасних інформаційних технологіях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Навчальні ресурси: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C167B4" w:rsidRPr="008B2DD4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5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Інформаційно-цифрова компетентність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Уміння: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Ставлення: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Навчальні ресурси: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C167B4" w:rsidRPr="008B2DD4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Уміння вчитися впродовж життя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Уміння: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Ставлення: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Навчальні ресурси: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моделювання власної освітньої траєкторії</w:t>
            </w:r>
          </w:p>
        </w:tc>
      </w:tr>
      <w:tr w:rsidR="00C167B4" w:rsidRPr="008B2DD4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Ініціативність і підприємливість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Уміння: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lastRenderedPageBreak/>
              <w:t>дискутувати; використовувати різні стратегії, шукаючи оптимальних способів розв’язання життєвого завдання.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Ставлення: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Навчальні ресурси: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завдання підприємницького змісту (оптимізаційні задачі)</w:t>
            </w:r>
          </w:p>
        </w:tc>
      </w:tr>
      <w:tr w:rsidR="00C167B4" w:rsidRPr="008B2DD4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lastRenderedPageBreak/>
              <w:t>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Соціальна і громадянська компетентності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Уміння: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Ставлення: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Навчальні ресурси: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завдання соціального змісту</w:t>
            </w:r>
          </w:p>
        </w:tc>
      </w:tr>
      <w:tr w:rsidR="00C167B4" w:rsidRPr="008B2DD4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Обізнаність і самовираження у сфері культури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 xml:space="preserve">Уміння: </w:t>
            </w:r>
            <w:proofErr w:type="spellStart"/>
            <w:r w:rsidRPr="00BA11D2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грамотно</w:t>
            </w:r>
            <w:proofErr w:type="spellEnd"/>
            <w:r w:rsidRPr="00BA11D2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 xml:space="preserve"> і </w:t>
            </w:r>
            <w:proofErr w:type="spellStart"/>
            <w:r w:rsidRPr="00BA11D2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логічно</w:t>
            </w:r>
            <w:proofErr w:type="spellEnd"/>
            <w:r w:rsidRPr="00BA11D2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 xml:space="preserve">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Ставлення: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</w:t>
            </w:r>
            <w:r w:rsidRPr="00BA11D2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культурна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Навчальні ресурси: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</w:t>
            </w:r>
            <w:r w:rsidRPr="00BA11D2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математичні моделі в різних видах мистецтва</w:t>
            </w:r>
          </w:p>
        </w:tc>
      </w:tr>
      <w:tr w:rsidR="00C167B4" w:rsidRPr="008B2DD4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10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>Екологічна грамотність і здорове життя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Уміння: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Ставлення: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</w:t>
            </w:r>
            <w:r w:rsidRPr="00BA11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uk-UA" w:bidi="ar-SA"/>
              </w:rPr>
              <w:t xml:space="preserve">усвідомлення взаємозв’язку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C167B4" w:rsidRPr="00BA11D2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</w:pPr>
            <w:r w:rsidRPr="00BA11D2">
              <w:rPr>
                <w:rFonts w:ascii="Times New Roman" w:eastAsia="Times New Roman" w:hAnsi="Times New Roman" w:cs="Times New Roman"/>
                <w:b/>
                <w:i/>
                <w:color w:val="auto"/>
                <w:highlight w:val="white"/>
                <w:lang w:val="uk-UA" w:bidi="ar-SA"/>
              </w:rPr>
              <w:t>Навчальні ресурси:</w:t>
            </w:r>
            <w:r w:rsidRPr="00BA11D2">
              <w:rPr>
                <w:rFonts w:ascii="Times New Roman" w:eastAsia="Times New Roman" w:hAnsi="Times New Roman" w:cs="Times New Roman"/>
                <w:color w:val="auto"/>
                <w:highlight w:val="white"/>
                <w:lang w:val="uk-UA" w:bidi="ar-SA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C167B4" w:rsidRPr="00BA11D2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highlight w:val="white"/>
          <w:lang w:val="uk-UA" w:bidi="ar-SA"/>
        </w:rPr>
      </w:pP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highlight w:val="white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highlight w:val="white"/>
          <w:lang w:val="uk-UA" w:bidi="ar-SA"/>
        </w:rPr>
        <w:lastRenderedPageBreak/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окремих предметів. Виокремлення в навчальних програмах таких наскрізних ліній ключових </w:t>
      </w:r>
      <w:proofErr w:type="spellStart"/>
      <w:r w:rsidRPr="00BA11D2">
        <w:rPr>
          <w:rFonts w:ascii="Times New Roman" w:eastAsia="Calibri" w:hAnsi="Times New Roman" w:cs="Times New Roman"/>
          <w:color w:val="auto"/>
          <w:highlight w:val="white"/>
          <w:lang w:val="uk-UA" w:bidi="ar-SA"/>
        </w:rPr>
        <w:t>компетентностей</w:t>
      </w:r>
      <w:proofErr w:type="spellEnd"/>
      <w:r w:rsidRPr="00BA11D2">
        <w:rPr>
          <w:rFonts w:ascii="Times New Roman" w:eastAsia="Calibri" w:hAnsi="Times New Roman" w:cs="Times New Roman"/>
          <w:color w:val="auto"/>
          <w:highlight w:val="white"/>
          <w:lang w:val="uk-UA" w:bidi="ar-S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BA11D2">
        <w:rPr>
          <w:rFonts w:ascii="Times New Roman" w:eastAsia="Calibri" w:hAnsi="Times New Roman" w:cs="Times New Roman"/>
          <w:b/>
          <w:color w:val="auto"/>
          <w:highlight w:val="white"/>
          <w:lang w:val="uk-UA" w:bidi="ar-SA"/>
        </w:rPr>
        <w:t xml:space="preserve"> </w:t>
      </w:r>
      <w:r w:rsidRPr="00BA11D2">
        <w:rPr>
          <w:rFonts w:ascii="Times New Roman" w:eastAsia="Calibri" w:hAnsi="Times New Roman" w:cs="Times New Roman"/>
          <w:color w:val="auto"/>
          <w:highlight w:val="white"/>
          <w:lang w:val="uk-UA" w:bidi="ar-SA"/>
        </w:rPr>
        <w:t>формування в учнів здатності застосовувати знання й уміння у реальних життєвих ситуаціях.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Наскрізні лінії є засобом інтеграції ключових і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загальнопредметних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компетентностей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, окремих предметів та предметних циклів; їх необхідно враховувати при формуванні шкільного середовища.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Наскрізні лінії є соціально значимими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надпредметними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Навчання за наскрізними лініями реалізується насамперед через: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реалізуються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надпредметні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,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міжкласові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предмети за вибором; 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роботу в проектах; 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позакласну навчальну роботу і роботу гуртків.</w:t>
      </w:r>
    </w:p>
    <w:tbl>
      <w:tblPr>
        <w:tblpPr w:leftFromText="180" w:rightFromText="180" w:vertAnchor="text" w:horzAnchor="margin" w:tblpX="108" w:tblpY="16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930"/>
      </w:tblGrid>
      <w:tr w:rsidR="008F6C4F" w:rsidRPr="000E6B85" w:rsidTr="008F6C4F">
        <w:trPr>
          <w:trHeight w:val="20"/>
        </w:trPr>
        <w:tc>
          <w:tcPr>
            <w:tcW w:w="1101" w:type="dxa"/>
          </w:tcPr>
          <w:p w:rsidR="008F6C4F" w:rsidRPr="008F6C4F" w:rsidRDefault="008F6C4F" w:rsidP="008F6C4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6C4F">
              <w:rPr>
                <w:rFonts w:ascii="Times New Roman" w:hAnsi="Times New Roman"/>
                <w:b/>
                <w:sz w:val="24"/>
                <w:szCs w:val="24"/>
              </w:rPr>
              <w:t>Наскрізна</w:t>
            </w:r>
            <w:proofErr w:type="spellEnd"/>
            <w:r w:rsidRPr="008F6C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C4F">
              <w:rPr>
                <w:rFonts w:ascii="Times New Roman" w:hAnsi="Times New Roman"/>
                <w:b/>
                <w:sz w:val="24"/>
                <w:szCs w:val="24"/>
              </w:rPr>
              <w:t>лінія</w:t>
            </w:r>
            <w:proofErr w:type="spellEnd"/>
          </w:p>
        </w:tc>
        <w:tc>
          <w:tcPr>
            <w:tcW w:w="8930" w:type="dxa"/>
          </w:tcPr>
          <w:p w:rsidR="008F6C4F" w:rsidRPr="008F6C4F" w:rsidRDefault="008F6C4F" w:rsidP="008F6C4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C4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Коротка характеристика</w:t>
            </w:r>
          </w:p>
        </w:tc>
      </w:tr>
      <w:tr w:rsidR="008F6C4F" w:rsidRPr="008B2DD4" w:rsidTr="008F6C4F">
        <w:trPr>
          <w:cantSplit/>
          <w:trHeight w:val="20"/>
        </w:trPr>
        <w:tc>
          <w:tcPr>
            <w:tcW w:w="1101" w:type="dxa"/>
            <w:textDirection w:val="btLr"/>
          </w:tcPr>
          <w:p w:rsidR="008F6C4F" w:rsidRPr="000E6B85" w:rsidRDefault="008F6C4F" w:rsidP="008F6C4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Екологічна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безпека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й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сталий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розвиток</w:t>
            </w:r>
            <w:proofErr w:type="spellEnd"/>
          </w:p>
        </w:tc>
        <w:tc>
          <w:tcPr>
            <w:tcW w:w="8930" w:type="dxa"/>
          </w:tcPr>
          <w:p w:rsidR="008F6C4F" w:rsidRPr="000E6B85" w:rsidRDefault="008F6C4F" w:rsidP="008F6C4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Формування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учнів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соціальної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активності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екологічної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свідомості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готовності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брати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участь у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вирішенні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питань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збереження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довкілля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розвитку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суспільства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усвідомлення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важливості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сталого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розвитку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майбутніх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поколінь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  <w:p w:rsidR="008F6C4F" w:rsidRPr="000E6B85" w:rsidRDefault="008F6C4F" w:rsidP="008F6C4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Проблематика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наскрізної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лінії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реалізується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через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завдання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реальними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даними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природних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ресурсів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їх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збереження та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примноження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Аналіз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цих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даних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сприяє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розвитку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бережливого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ставлення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навколишнього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середовища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екології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формуванню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критичного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мислення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вміння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вирішувати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проблеми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критично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оцінювати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перспективи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розвитку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навколишнього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середовища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людини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Можливі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уроки на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відкритому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повітрі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8F6C4F" w:rsidRPr="008B2DD4" w:rsidTr="008F6C4F">
        <w:trPr>
          <w:cantSplit/>
          <w:trHeight w:val="20"/>
        </w:trPr>
        <w:tc>
          <w:tcPr>
            <w:tcW w:w="1101" w:type="dxa"/>
            <w:textDirection w:val="btLr"/>
          </w:tcPr>
          <w:p w:rsidR="008F6C4F" w:rsidRPr="000E6B85" w:rsidRDefault="008F6C4F" w:rsidP="008F6C4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Громадянська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відповідальність</w:t>
            </w:r>
            <w:proofErr w:type="spellEnd"/>
          </w:p>
        </w:tc>
        <w:tc>
          <w:tcPr>
            <w:tcW w:w="8930" w:type="dxa"/>
          </w:tcPr>
          <w:p w:rsidR="008F6C4F" w:rsidRPr="000E6B85" w:rsidRDefault="008F6C4F" w:rsidP="008F6C4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Сприятиме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формуванню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відповідального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члена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суспільства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розуміє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принципи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механізми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функціонування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суспільства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Ця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наскрізна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лінія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освоюється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основному через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колективну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діяльність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дослідницькі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роботи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роботи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групі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проекти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тощо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), яка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поєднує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окремі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предмети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між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собою і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розвиває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учнів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готовність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співпраці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толерантність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щодо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різноманітних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способів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діяльності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думок. </w:t>
            </w:r>
          </w:p>
          <w:p w:rsidR="008F6C4F" w:rsidRPr="000E6B85" w:rsidRDefault="008F6C4F" w:rsidP="008F6C4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Вивчення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окремого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має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викликати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учнів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якомога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більше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позитивних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емоцій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а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її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зміст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— бути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націленим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виховання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порядності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старанності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систематичності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послідовності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посидючості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чесності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 Приклад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вчителя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покликаний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зіграти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важливу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роль у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формуванні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толерантного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ставлення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товаришів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незалежно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від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рівня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навчальних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досягнень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</w:tc>
      </w:tr>
      <w:tr w:rsidR="008F6C4F" w:rsidRPr="008B2DD4" w:rsidTr="008F6C4F">
        <w:trPr>
          <w:cantSplit/>
          <w:trHeight w:val="2551"/>
        </w:trPr>
        <w:tc>
          <w:tcPr>
            <w:tcW w:w="1101" w:type="dxa"/>
            <w:textDirection w:val="btLr"/>
          </w:tcPr>
          <w:p w:rsidR="008F6C4F" w:rsidRPr="000E6B85" w:rsidRDefault="008F6C4F" w:rsidP="008F6C4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Здоров'я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безпека</w:t>
            </w:r>
            <w:proofErr w:type="spellEnd"/>
          </w:p>
        </w:tc>
        <w:tc>
          <w:tcPr>
            <w:tcW w:w="8930" w:type="dxa"/>
          </w:tcPr>
          <w:p w:rsidR="008F6C4F" w:rsidRPr="000E6B85" w:rsidRDefault="008F6C4F" w:rsidP="008F6C4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Завданням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наскрізної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лінії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становлення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учня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емоційно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стійкого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члена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суспільства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здатного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вести здоровий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спосіб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життя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формувати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навколо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себе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безпечне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життєве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середовище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 </w:t>
            </w:r>
          </w:p>
          <w:p w:rsidR="008F6C4F" w:rsidRPr="000E6B85" w:rsidRDefault="008F6C4F" w:rsidP="008F6C4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Реалізується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через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завдання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реальними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даними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безпеку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охорону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здоров’я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текстові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завдання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середовищем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дорожнього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руху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рухом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пішоходів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транспортних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засобів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).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Варто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звернути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увагу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проблеми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ризиками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життя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здоров’я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Вирішення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проблем,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знайдених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 «ага-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ефектом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пошук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оптимальних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методів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вирішення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розв’язування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задач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тощо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здатні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викликати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учнів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чимало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радісних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емоцій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</w:tc>
      </w:tr>
      <w:tr w:rsidR="008F6C4F" w:rsidRPr="008B2DD4" w:rsidTr="008F6C4F">
        <w:trPr>
          <w:cantSplit/>
          <w:trHeight w:val="20"/>
        </w:trPr>
        <w:tc>
          <w:tcPr>
            <w:tcW w:w="1101" w:type="dxa"/>
            <w:textDirection w:val="btLr"/>
          </w:tcPr>
          <w:p w:rsidR="008F6C4F" w:rsidRPr="000E6B85" w:rsidRDefault="008F6C4F" w:rsidP="008F6C4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Підприємливість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фінансова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грамотність</w:t>
            </w:r>
            <w:proofErr w:type="spellEnd"/>
          </w:p>
        </w:tc>
        <w:tc>
          <w:tcPr>
            <w:tcW w:w="8930" w:type="dxa"/>
          </w:tcPr>
          <w:p w:rsidR="008F6C4F" w:rsidRPr="000E6B85" w:rsidRDefault="008F6C4F" w:rsidP="008F6C4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Наскрізна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лінія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націлена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розвиток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лідерських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ініціатив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здатність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успішно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діяти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технологічному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швидкозмінному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середовищі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кращого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розуміння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учнями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практичних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аспектів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фінансових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питань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здійснення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заощаджень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інвестування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запозичення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страхування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кредитування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тощо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).</w:t>
            </w:r>
          </w:p>
          <w:p w:rsidR="008F6C4F" w:rsidRPr="000E6B85" w:rsidRDefault="008F6C4F" w:rsidP="008F6C4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Ця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наскрізна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лінія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пов'язана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розв'язуванням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практичних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завдань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щодо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планування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господарської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діяльності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реальної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оцінки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власних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можливостей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складання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сімейного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бюджету,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формування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економного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ставлення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природних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>ресурсів</w:t>
            </w:r>
            <w:proofErr w:type="spellEnd"/>
            <w:r w:rsidRPr="000E6B8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</w:p>
    <w:p w:rsidR="00C167B4" w:rsidRPr="00BA11D2" w:rsidRDefault="00C167B4" w:rsidP="00C167B4">
      <w:pPr>
        <w:widowControl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Необхідною умовою формування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компетентностей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створювати умови для самостійного виведення нового знання, перевірці його на практиці і встановлення причинно-наслідкових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зв’язків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шляхом створення проблемних ситуацій, організації спостережень, дослідів та інших видів діяльності. Формуванню ключових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компетентностей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сприяє встановлення та реалізація в освітньому процесі міжпредметних і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внутрішньопредметних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зв’язків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, а саме: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змістово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bookmarkEnd w:id="0"/>
    <w:p w:rsidR="00C167B4" w:rsidRPr="00BA11D2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i/>
          <w:color w:val="auto"/>
          <w:lang w:val="uk-UA" w:bidi="ar-SA"/>
        </w:rPr>
        <w:t>Вимоги до осіб, які можуть розпочинати здобуття профільної середньої освіти.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Профільна середня освіта здобувається, як правило, після здобуття базової середньої освіти. Діти,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року.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Особи з особливими освітніми потребами можуть розпочинати здобуття профільної середньої освіти за інших умов.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i/>
          <w:color w:val="auto"/>
          <w:lang w:val="uk-UA" w:bidi="ar-SA"/>
        </w:rPr>
        <w:t>Перелік освітніх галузей.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8F6C4F">
        <w:rPr>
          <w:rFonts w:ascii="Times New Roman" w:eastAsia="Calibri" w:hAnsi="Times New Roman" w:cs="Times New Roman"/>
          <w:color w:val="auto"/>
          <w:lang w:val="uk-UA" w:bidi="ar-SA"/>
        </w:rPr>
        <w:t>О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світню програму укладено за такими освітніми галузями:</w:t>
      </w:r>
    </w:p>
    <w:p w:rsidR="00C167B4" w:rsidRPr="00BA11D2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Мови і літератури </w:t>
      </w:r>
    </w:p>
    <w:p w:rsidR="00C167B4" w:rsidRPr="00BA11D2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Суспільствознавство</w:t>
      </w:r>
    </w:p>
    <w:p w:rsidR="00C167B4" w:rsidRPr="00BA11D2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Мистецтво</w:t>
      </w:r>
    </w:p>
    <w:p w:rsidR="00C167B4" w:rsidRPr="00BA11D2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Математика</w:t>
      </w:r>
    </w:p>
    <w:p w:rsidR="00C167B4" w:rsidRPr="00BA11D2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Природознавство</w:t>
      </w:r>
    </w:p>
    <w:p w:rsidR="00C167B4" w:rsidRPr="00BA11D2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b/>
          <w:i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Технології</w:t>
      </w:r>
    </w:p>
    <w:p w:rsidR="00C167B4" w:rsidRPr="00BA11D2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b/>
          <w:i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Здоров’я і фізична культура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i/>
          <w:color w:val="auto"/>
          <w:lang w:val="uk-UA" w:bidi="ar-SA"/>
        </w:rPr>
        <w:t>Логічна послідовність вивчення предметів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розкривається у відповідних </w:t>
      </w:r>
      <w:r w:rsidRPr="00BA11D2">
        <w:rPr>
          <w:rFonts w:ascii="Times New Roman" w:eastAsia="Calibri" w:hAnsi="Times New Roman" w:cs="Times New Roman"/>
          <w:i/>
          <w:color w:val="auto"/>
          <w:lang w:val="uk-UA" w:bidi="ar-SA"/>
        </w:rPr>
        <w:t>навчальних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Pr="00BA11D2">
        <w:rPr>
          <w:rFonts w:ascii="Times New Roman" w:eastAsia="Calibri" w:hAnsi="Times New Roman" w:cs="Times New Roman"/>
          <w:i/>
          <w:color w:val="auto"/>
          <w:lang w:val="uk-UA" w:bidi="ar-SA"/>
        </w:rPr>
        <w:t>програмах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i/>
          <w:color w:val="auto"/>
          <w:lang w:val="uk-UA" w:bidi="ar-SA"/>
        </w:rPr>
        <w:t>Рекомендовані форми організації освітнього процесу.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Основними формами організації освітнього процесу є різні типи уроку: </w:t>
      </w:r>
    </w:p>
    <w:p w:rsidR="00C167B4" w:rsidRPr="00BA11D2" w:rsidRDefault="00C167B4" w:rsidP="00C167B4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формування </w:t>
      </w:r>
      <w:proofErr w:type="spellStart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компетентностей</w:t>
      </w:r>
      <w:proofErr w:type="spellEnd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;</w:t>
      </w:r>
    </w:p>
    <w:p w:rsidR="00C167B4" w:rsidRPr="00BA11D2" w:rsidRDefault="00C167B4" w:rsidP="00C167B4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розвитку </w:t>
      </w:r>
      <w:proofErr w:type="spellStart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компетентностей</w:t>
      </w:r>
      <w:proofErr w:type="spellEnd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; </w:t>
      </w:r>
    </w:p>
    <w:p w:rsidR="00C167B4" w:rsidRPr="00BA11D2" w:rsidRDefault="00C167B4" w:rsidP="00C167B4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перевірки та/або оцінювання досягнення </w:t>
      </w:r>
      <w:proofErr w:type="spellStart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компетентностей</w:t>
      </w:r>
      <w:proofErr w:type="spellEnd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; </w:t>
      </w:r>
    </w:p>
    <w:p w:rsidR="00C167B4" w:rsidRPr="00BA11D2" w:rsidRDefault="00C167B4" w:rsidP="00C167B4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корекції основних </w:t>
      </w:r>
      <w:proofErr w:type="spellStart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компетентностей</w:t>
      </w:r>
      <w:proofErr w:type="spellEnd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; </w:t>
      </w:r>
    </w:p>
    <w:p w:rsidR="00C167B4" w:rsidRPr="00BA11D2" w:rsidRDefault="00C167B4" w:rsidP="00C167B4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>комбінований урок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Також формами організації освітнього процесу можуть бути екскурсії, віртуальні подорожі, </w:t>
      </w:r>
      <w:proofErr w:type="spellStart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уроки</w:t>
      </w:r>
      <w:proofErr w:type="spellEnd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-семінари, конференції, форуми, спектаклі, брифінги, </w:t>
      </w:r>
      <w:proofErr w:type="spellStart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квести</w:t>
      </w:r>
      <w:proofErr w:type="spellEnd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, інтерактивні </w:t>
      </w:r>
      <w:proofErr w:type="spellStart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уроки</w:t>
      </w:r>
      <w:proofErr w:type="spellEnd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(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>уроки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-«суди», 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урок-</w:t>
      </w:r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дискусійна група,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>уроки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 з навчанням одних учнів іншими), інтегровані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>уроки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>,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проблемний урок, відео-</w:t>
      </w:r>
      <w:proofErr w:type="spellStart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уроки</w:t>
      </w:r>
      <w:proofErr w:type="spellEnd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, прес-конференції, ділові ігри тощо. 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Засвоєння нового матеріалу</w:t>
      </w:r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 можна проводити на лекції, конференції, екскурсії і т. д. Для конференції, дискусії вчителем або учнями визначаються теми доповідей учнів, основні напрями самостійної роботи. На навчальній екскурсії учні отримують знання, знайомлячись із експонатами в музеї, з роботою механізмів на підприємстві, спостерігаючи за різноманітними процесами, що відбуваються у природі. Консультації проводяться з учнями, які не були присутні на попередніх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lastRenderedPageBreak/>
        <w:t>уроках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 або не зрозуміли, не засвоїли зміст окремих предметів. Розвиток і корекцію основних </w:t>
      </w:r>
      <w:proofErr w:type="spellStart"/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>компетентностей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 можна, крім уроку відповідного типу, проводити на семінарі, заключній конференції, екскурсії тощо. Семінар як форма організації об'єднує бесіду та дискусію учнів. Заключна конференція може будуватися як у формі дискусії, так і у формі диспуту, на якому обговорюються полярні точки зору. Учитель або учні підбивають підсумки обговорення і формулюють висновки.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З метою 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засвоєння нового матеріалу</w:t>
      </w:r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 та 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розвитку </w:t>
      </w:r>
      <w:proofErr w:type="spellStart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компетентностей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повинна передбачати обговорення ключових положень вивченого матеріалу, учнем розкриваються нові узагальнюючі підходи до його аналізу. 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>Оглядова конференція може бути комплексною, тобто реалізувати міжпредметні зв'язки в узагальненні й систематизації навчального матеріалу. 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  <w:r w:rsidR="008F6C4F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 </w:t>
      </w:r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>Учням, які готуються здавати заліки або іспити можливе проведення оглядових консультацій, які виконують коригувальну функцію, допомагаючи учням зорієнтуватися у змісті окремих предметів. Консультація будується за принципом питань і відповідей.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Функцію 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перевірки та/або оцінювання досягнення </w:t>
      </w:r>
      <w:proofErr w:type="spellStart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компетентностей</w:t>
      </w:r>
      <w:proofErr w:type="spellEnd"/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 виконує навчально-практичне заняття. Учні одержують конкретні завдання, з виконання яких звітують перед вчителем. 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>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uk-UA" w:bidi="ar-SA"/>
        </w:rPr>
      </w:pPr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uk-UA" w:bidi="ar-SA"/>
        </w:rPr>
      </w:pPr>
      <w:r w:rsidRPr="00BA11D2">
        <w:rPr>
          <w:rFonts w:ascii="Times New Roman" w:eastAsia="Times New Roman" w:hAnsi="Times New Roman" w:cs="Times New Roman"/>
          <w:bCs/>
          <w:color w:val="auto"/>
          <w:lang w:val="uk-UA" w:eastAsia="uk-UA" w:bidi="ar-SA"/>
        </w:rPr>
        <w:t>Екскурсії</w:t>
      </w:r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uk-UA" w:bidi="ar-SA"/>
        </w:rPr>
      </w:pPr>
      <w:r w:rsidRPr="00BA11D2">
        <w:rPr>
          <w:rFonts w:ascii="Times New Roman" w:eastAsia="Times New Roman" w:hAnsi="Times New Roman" w:cs="Times New Roman"/>
          <w:bCs/>
          <w:color w:val="auto"/>
          <w:lang w:val="uk-UA" w:eastAsia="uk-UA" w:bidi="ar-SA"/>
        </w:rPr>
        <w:t xml:space="preserve">Учні можуть самостійно знімати та монтувати відеофільми (під час відео-уроку) за умови самостійного розроблення сюжету фільму, </w:t>
      </w:r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>підбору матеріалу, виконують самостійно розподілені ролі та аналізують виконану роботу.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Форми організації освітнього процесу можуть </w:t>
      </w:r>
      <w:proofErr w:type="spellStart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уточнюватись</w:t>
      </w:r>
      <w:proofErr w:type="spellEnd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C167B4" w:rsidRPr="00BA11D2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C167B4" w:rsidRPr="00BA11D2" w:rsidRDefault="00C167B4" w:rsidP="00C167B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i/>
          <w:color w:val="auto"/>
          <w:lang w:val="uk-UA" w:bidi="ar-SA"/>
        </w:rPr>
        <w:t>Опис та інструменти системи внутрішнього забезпечення якості освіти.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Система внутрішнього забезпечення якості складається з наступних компонентів:</w:t>
      </w:r>
    </w:p>
    <w:p w:rsidR="00C167B4" w:rsidRPr="00BA11D2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кадрове забезпечення освітньої діяльності;</w:t>
      </w:r>
    </w:p>
    <w:p w:rsidR="00C167B4" w:rsidRPr="00BA11D2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навчально-методичне забезпечення освітньої діяльності;</w:t>
      </w:r>
    </w:p>
    <w:p w:rsidR="00C167B4" w:rsidRPr="00BA11D2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матеріально-технічне забезпечення освітньої діяльності;</w:t>
      </w:r>
    </w:p>
    <w:p w:rsidR="00C167B4" w:rsidRPr="00BA11D2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якість проведення навчальних занять;</w:t>
      </w:r>
    </w:p>
    <w:p w:rsidR="00C167B4" w:rsidRPr="00BA11D2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моніторинг досягнення </w:t>
      </w:r>
      <w:r w:rsidRPr="00BA11D2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учнями 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результатів навчання (</w:t>
      </w:r>
      <w:proofErr w:type="spellStart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компетентностей</w:t>
      </w:r>
      <w:proofErr w:type="spellEnd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).</w:t>
      </w:r>
    </w:p>
    <w:p w:rsidR="00C167B4" w:rsidRPr="00BA11D2" w:rsidRDefault="00C167B4" w:rsidP="00C167B4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Завдання системи внутрішнього забезпечення якості освіти:</w:t>
      </w:r>
    </w:p>
    <w:p w:rsidR="00C167B4" w:rsidRPr="00BA11D2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оновлення методичної бази освітньої діяльності;</w:t>
      </w:r>
    </w:p>
    <w:p w:rsidR="00C167B4" w:rsidRPr="00BA11D2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C167B4" w:rsidRPr="00BA11D2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моніторинг та оптимізація соціально-психологічного середовища закладу освіти;</w:t>
      </w:r>
    </w:p>
    <w:p w:rsidR="00C167B4" w:rsidRPr="00BA11D2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lang w:val="uk-UA" w:bidi="ar-SA"/>
        </w:rPr>
      </w:pP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lastRenderedPageBreak/>
        <w:t>створення необхідних умов для підвищення фахового кваліфікаційного рівня педагогічних працівників.</w:t>
      </w:r>
    </w:p>
    <w:p w:rsid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8F6C4F">
        <w:rPr>
          <w:rFonts w:ascii="Times New Roman" w:eastAsia="Calibri" w:hAnsi="Times New Roman" w:cs="Times New Roman"/>
          <w:color w:val="auto"/>
          <w:lang w:val="uk-UA" w:bidi="ar-SA"/>
        </w:rPr>
        <w:t>Освітня програма</w:t>
      </w:r>
      <w:r w:rsidRPr="00BA11D2">
        <w:rPr>
          <w:rFonts w:ascii="Times New Roman" w:eastAsia="Calibri" w:hAnsi="Times New Roman" w:cs="Times New Roman"/>
          <w:i/>
          <w:color w:val="auto"/>
          <w:lang w:val="uk-UA" w:bidi="ar-SA"/>
        </w:rPr>
        <w:t xml:space="preserve"> </w:t>
      </w:r>
      <w:r w:rsidR="008F6C4F" w:rsidRPr="008F6C4F">
        <w:rPr>
          <w:rFonts w:ascii="Times New Roman" w:eastAsia="Calibri" w:hAnsi="Times New Roman" w:cs="Times New Roman"/>
          <w:color w:val="auto"/>
          <w:lang w:val="uk-UA" w:bidi="ar-SA"/>
        </w:rPr>
        <w:t>передбачає</w:t>
      </w:r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 xml:space="preserve"> досягнення учнями результатів навчання (</w:t>
      </w:r>
      <w:proofErr w:type="spellStart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компетентностей</w:t>
      </w:r>
      <w:proofErr w:type="spellEnd"/>
      <w:r w:rsidRPr="00BA11D2">
        <w:rPr>
          <w:rFonts w:ascii="Times New Roman" w:eastAsia="Calibri" w:hAnsi="Times New Roman" w:cs="Times New Roman"/>
          <w:color w:val="auto"/>
          <w:lang w:val="uk-UA" w:bidi="ar-SA"/>
        </w:rPr>
        <w:t>), визначених Державним стандартом.</w:t>
      </w:r>
    </w:p>
    <w:p w:rsidR="007E48E4" w:rsidRPr="007E48E4" w:rsidRDefault="007E48E4" w:rsidP="007E48E4">
      <w:pPr>
        <w:widowControl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7E48E4">
        <w:rPr>
          <w:rFonts w:ascii="Times New Roman" w:hAnsi="Times New Roman" w:cs="Times New Roman"/>
          <w:color w:val="auto"/>
          <w:lang w:val="uk-UA"/>
        </w:rPr>
        <w:t>На основі цієї освітньої програми заклад складає та затверджує річний навчальний план закладу освіти, що конкретизує організацію освітнього процесу.</w:t>
      </w:r>
    </w:p>
    <w:p w:rsidR="007E48E4" w:rsidRDefault="007E48E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86194" w:rsidRPr="001167DC" w:rsidRDefault="007E48E4" w:rsidP="00B86194">
      <w:pPr>
        <w:widowControl/>
        <w:shd w:val="clear" w:color="auto" w:fill="FFFFFF"/>
        <w:ind w:left="5670" w:hanging="6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>Додаток</w:t>
      </w:r>
      <w:r w:rsidR="00B86194">
        <w:rPr>
          <w:rFonts w:ascii="Times New Roman" w:eastAsia="Calibri" w:hAnsi="Times New Roman" w:cs="Times New Roman"/>
          <w:color w:val="auto"/>
          <w:lang w:val="uk-UA" w:bidi="ar-SA"/>
        </w:rPr>
        <w:t xml:space="preserve"> 1</w:t>
      </w:r>
    </w:p>
    <w:p w:rsidR="00B86194" w:rsidRDefault="00B86194" w:rsidP="00B86194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lang w:val="uk-UA" w:bidi="ar-SA"/>
        </w:rPr>
      </w:pPr>
      <w:r w:rsidRPr="001167DC">
        <w:rPr>
          <w:rFonts w:ascii="Times New Roman" w:eastAsia="Calibri" w:hAnsi="Times New Roman" w:cs="Times New Roman"/>
          <w:color w:val="auto"/>
          <w:lang w:val="uk-UA" w:bidi="ar-SA"/>
        </w:rPr>
        <w:t xml:space="preserve">до Освітньої програми </w:t>
      </w:r>
      <w:proofErr w:type="spellStart"/>
      <w:r>
        <w:rPr>
          <w:rFonts w:ascii="Times New Roman" w:eastAsia="Calibri" w:hAnsi="Times New Roman" w:cs="Times New Roman"/>
          <w:color w:val="auto"/>
          <w:lang w:val="uk-UA" w:bidi="ar-SA"/>
        </w:rPr>
        <w:t>Бригадирівського</w:t>
      </w:r>
      <w:proofErr w:type="spellEnd"/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ліцею</w:t>
      </w:r>
      <w:r w:rsidRPr="001167DC">
        <w:rPr>
          <w:rFonts w:ascii="Times New Roman" w:eastAsia="Calibri" w:hAnsi="Times New Roman" w:cs="Times New Roman"/>
          <w:color w:val="auto"/>
          <w:lang w:val="uk-UA" w:bidi="ar-SA"/>
        </w:rPr>
        <w:t xml:space="preserve"> Балаклійської районної ради</w:t>
      </w:r>
      <w:r w:rsidR="001467F8">
        <w:rPr>
          <w:rFonts w:ascii="Times New Roman" w:eastAsia="Calibri" w:hAnsi="Times New Roman" w:cs="Times New Roman"/>
          <w:color w:val="auto"/>
          <w:lang w:val="uk-UA" w:bidi="ar-SA"/>
        </w:rPr>
        <w:t>,</w:t>
      </w:r>
      <w:r w:rsidRPr="001167DC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1467F8" w:rsidRPr="001467F8" w:rsidRDefault="001467F8" w:rsidP="001467F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lang w:val="uk-UA" w:bidi="ar-SA"/>
        </w:rPr>
      </w:pPr>
      <w:r w:rsidRPr="001467F8">
        <w:rPr>
          <w:rFonts w:ascii="Times New Roman" w:eastAsia="Calibri" w:hAnsi="Times New Roman" w:cs="Times New Roman"/>
          <w:color w:val="auto"/>
          <w:lang w:val="uk-UA" w:bidi="ar-SA"/>
        </w:rPr>
        <w:t>складений відповідно до таблиці 2</w:t>
      </w:r>
    </w:p>
    <w:p w:rsidR="00B86194" w:rsidRPr="001167DC" w:rsidRDefault="001467F8" w:rsidP="001467F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lang w:val="uk-UA" w:bidi="ar-SA"/>
        </w:rPr>
      </w:pPr>
      <w:r w:rsidRPr="001467F8">
        <w:rPr>
          <w:rFonts w:ascii="Times New Roman" w:eastAsia="Calibri" w:hAnsi="Times New Roman" w:cs="Times New Roman"/>
          <w:color w:val="auto"/>
          <w:lang w:val="uk-UA" w:bidi="ar-SA"/>
        </w:rPr>
        <w:t>Типової освітньої програми закладів загаль</w:t>
      </w:r>
      <w:r>
        <w:rPr>
          <w:rFonts w:ascii="Times New Roman" w:eastAsia="Calibri" w:hAnsi="Times New Roman" w:cs="Times New Roman"/>
          <w:color w:val="auto"/>
          <w:lang w:val="uk-UA" w:bidi="ar-SA"/>
        </w:rPr>
        <w:t>ної середньої освіти ІІІ рівня</w:t>
      </w:r>
      <w:r w:rsidRPr="001467F8">
        <w:rPr>
          <w:rFonts w:ascii="Times New Roman" w:eastAsia="Calibri" w:hAnsi="Times New Roman" w:cs="Times New Roman"/>
          <w:color w:val="auto"/>
          <w:lang w:val="uk-UA" w:bidi="ar-SA"/>
        </w:rPr>
        <w:t>, затвердженої наказом Міністерства освіти і науки України від 20.04.2018 № 408</w:t>
      </w:r>
    </w:p>
    <w:p w:rsidR="00B86194" w:rsidRPr="00523D1A" w:rsidRDefault="00B86194" w:rsidP="00B86194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A5DF4" w:rsidRPr="00C167B4" w:rsidRDefault="00BA5DF4" w:rsidP="00BA5DF4">
      <w:pPr>
        <w:widowControl/>
        <w:ind w:firstLine="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Навчальний план </w:t>
      </w:r>
    </w:p>
    <w:p w:rsidR="00BA5DF4" w:rsidRPr="00C167B4" w:rsidRDefault="00BA5DF4" w:rsidP="00BA5DF4">
      <w:pPr>
        <w:widowControl/>
        <w:ind w:firstLine="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10-11 класів закладів загальної середньої освіти</w:t>
      </w:r>
    </w:p>
    <w:p w:rsidR="00B86194" w:rsidRPr="00EB6C8D" w:rsidRDefault="00B86194" w:rsidP="00B86194">
      <w:pPr>
        <w:widowControl/>
        <w:ind w:firstLine="7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tbl>
      <w:tblPr>
        <w:tblW w:w="9894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8"/>
        <w:gridCol w:w="1843"/>
        <w:gridCol w:w="1843"/>
      </w:tblGrid>
      <w:tr w:rsidR="00B652ED" w:rsidRPr="00B652ED" w:rsidTr="001467F8">
        <w:trPr>
          <w:cantSplit/>
        </w:trPr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  <w:p w:rsidR="00B652ED" w:rsidRPr="00C167B4" w:rsidRDefault="00B652ED" w:rsidP="00645C9C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Кількість годин на тиждень у класах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2ED" w:rsidRPr="00C167B4" w:rsidRDefault="00B652ED" w:rsidP="00645C9C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11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Базові предмети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vertAlign w:val="superscript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27 (29)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26 (28)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 література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Мова і література корінного народу, національної меншини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Історія України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1,5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Громадянська освіта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keepNext/>
              <w:widowControl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>Математика (алгебра і початки аналізу та геометрія)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 і екологія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 і астрономія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4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1,5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2 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Захист Вітчизни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Вибірково-обов’язкові предмети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(Інформатика, Технології, Мистецтво)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B652ED" w:rsidRPr="00C167B4" w:rsidTr="001467F8">
        <w:trPr>
          <w:cantSplit/>
          <w:trHeight w:val="495"/>
        </w:trPr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Додаткові години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 xml:space="preserve"> 1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 </w:t>
            </w:r>
            <w:r w:rsidRPr="00C167B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  <w:t xml:space="preserve">на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0000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8 (6)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9 (7)</w:t>
            </w:r>
          </w:p>
          <w:p w:rsidR="00B652ED" w:rsidRPr="00C167B4" w:rsidRDefault="00B652ED" w:rsidP="00645C9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Гранично допустиме тижневе навантаження на учня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</w:tr>
      <w:tr w:rsidR="00B652ED" w:rsidRPr="00C167B4" w:rsidTr="001467F8">
        <w:trPr>
          <w:cantSplit/>
        </w:trPr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Всього фінансується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(без урахування поділу класу на групи)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2ED" w:rsidRPr="00C167B4" w:rsidRDefault="00B652ED" w:rsidP="00645C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38</w:t>
            </w:r>
          </w:p>
        </w:tc>
      </w:tr>
    </w:tbl>
    <w:p w:rsidR="00B86194" w:rsidRPr="00EB6C8D" w:rsidRDefault="00B86194" w:rsidP="008F6C4F">
      <w:pPr>
        <w:widowControl/>
        <w:shd w:val="clear" w:color="auto" w:fill="FFFFFF"/>
        <w:ind w:left="5670" w:hanging="6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86194" w:rsidRPr="00EB6C8D" w:rsidRDefault="00B86194" w:rsidP="008F6C4F">
      <w:pPr>
        <w:widowControl/>
        <w:shd w:val="clear" w:color="auto" w:fill="FFFFFF"/>
        <w:ind w:left="5670" w:hanging="6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F6C4F" w:rsidRPr="001167DC" w:rsidRDefault="00E1052F" w:rsidP="008F6C4F">
      <w:pPr>
        <w:widowControl/>
        <w:shd w:val="clear" w:color="auto" w:fill="FFFFFF"/>
        <w:ind w:left="5670" w:hanging="6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>Додаток</w:t>
      </w:r>
      <w:r w:rsidR="008F6C4F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B86194">
        <w:rPr>
          <w:rFonts w:ascii="Times New Roman" w:eastAsia="Calibri" w:hAnsi="Times New Roman" w:cs="Times New Roman"/>
          <w:color w:val="auto"/>
          <w:lang w:val="uk-UA" w:bidi="ar-SA"/>
        </w:rPr>
        <w:t>2</w:t>
      </w:r>
    </w:p>
    <w:p w:rsidR="008F6C4F" w:rsidRDefault="008F6C4F" w:rsidP="008F6C4F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lang w:val="uk-UA" w:bidi="ar-SA"/>
        </w:rPr>
      </w:pPr>
      <w:r w:rsidRPr="001167DC">
        <w:rPr>
          <w:rFonts w:ascii="Times New Roman" w:eastAsia="Calibri" w:hAnsi="Times New Roman" w:cs="Times New Roman"/>
          <w:color w:val="auto"/>
          <w:lang w:val="uk-UA" w:bidi="ar-SA"/>
        </w:rPr>
        <w:t xml:space="preserve">до Освітньої програми </w:t>
      </w:r>
      <w:proofErr w:type="spellStart"/>
      <w:r w:rsidR="00FD1131">
        <w:rPr>
          <w:rFonts w:ascii="Times New Roman" w:eastAsia="Calibri" w:hAnsi="Times New Roman" w:cs="Times New Roman"/>
          <w:color w:val="auto"/>
          <w:lang w:val="uk-UA" w:bidi="ar-SA"/>
        </w:rPr>
        <w:t>Бригадирівського</w:t>
      </w:r>
      <w:proofErr w:type="spellEnd"/>
      <w:r w:rsidR="00FD1131">
        <w:rPr>
          <w:rFonts w:ascii="Times New Roman" w:eastAsia="Calibri" w:hAnsi="Times New Roman" w:cs="Times New Roman"/>
          <w:color w:val="auto"/>
          <w:lang w:val="uk-UA" w:bidi="ar-SA"/>
        </w:rPr>
        <w:t xml:space="preserve"> ліцею</w:t>
      </w:r>
      <w:r w:rsidRPr="001167DC">
        <w:rPr>
          <w:rFonts w:ascii="Times New Roman" w:eastAsia="Calibri" w:hAnsi="Times New Roman" w:cs="Times New Roman"/>
          <w:color w:val="auto"/>
          <w:lang w:val="uk-UA" w:bidi="ar-SA"/>
        </w:rPr>
        <w:t xml:space="preserve"> Балаклійської районної ради </w:t>
      </w:r>
    </w:p>
    <w:p w:rsidR="00E1052F" w:rsidRPr="00E1052F" w:rsidRDefault="00E1052F" w:rsidP="00E1052F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</w:t>
      </w:r>
      <w:r w:rsidRPr="00E1052F">
        <w:rPr>
          <w:rFonts w:ascii="Times New Roman" w:eastAsia="Calibri" w:hAnsi="Times New Roman" w:cs="Times New Roman"/>
          <w:color w:val="auto"/>
          <w:lang w:val="uk-UA" w:bidi="ar-SA"/>
        </w:rPr>
        <w:t>складений  відповідно до таблиці 4</w:t>
      </w:r>
    </w:p>
    <w:p w:rsidR="00E1052F" w:rsidRDefault="00E1052F" w:rsidP="00E1052F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 </w:t>
      </w:r>
      <w:r w:rsidRPr="00E1052F">
        <w:rPr>
          <w:rFonts w:ascii="Times New Roman" w:eastAsia="Calibri" w:hAnsi="Times New Roman" w:cs="Times New Roman"/>
          <w:color w:val="auto"/>
          <w:lang w:val="uk-UA" w:bidi="ar-SA"/>
        </w:rPr>
        <w:t xml:space="preserve">Типової освітньої програми закладів 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</w:p>
    <w:p w:rsidR="00E1052F" w:rsidRDefault="00E1052F" w:rsidP="00E1052F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 </w:t>
      </w:r>
      <w:r w:rsidRPr="00E1052F">
        <w:rPr>
          <w:rFonts w:ascii="Times New Roman" w:eastAsia="Calibri" w:hAnsi="Times New Roman" w:cs="Times New Roman"/>
          <w:color w:val="auto"/>
          <w:lang w:val="uk-UA" w:bidi="ar-SA"/>
        </w:rPr>
        <w:t>зага</w:t>
      </w:r>
      <w:r>
        <w:rPr>
          <w:rFonts w:ascii="Times New Roman" w:eastAsia="Calibri" w:hAnsi="Times New Roman" w:cs="Times New Roman"/>
          <w:color w:val="auto"/>
          <w:lang w:val="uk-UA" w:bidi="ar-SA"/>
        </w:rPr>
        <w:t>льної середньої освіти ІІІ рівня</w:t>
      </w:r>
      <w:r w:rsidRPr="00E1052F">
        <w:rPr>
          <w:rFonts w:ascii="Times New Roman" w:eastAsia="Calibri" w:hAnsi="Times New Roman" w:cs="Times New Roman"/>
          <w:color w:val="auto"/>
          <w:lang w:val="uk-UA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 </w:t>
      </w:r>
    </w:p>
    <w:p w:rsidR="00E1052F" w:rsidRDefault="00E1052F" w:rsidP="00E1052F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 з</w:t>
      </w:r>
      <w:r w:rsidRPr="00E1052F">
        <w:rPr>
          <w:rFonts w:ascii="Times New Roman" w:eastAsia="Calibri" w:hAnsi="Times New Roman" w:cs="Times New Roman"/>
          <w:color w:val="auto"/>
          <w:lang w:val="uk-UA" w:bidi="ar-SA"/>
        </w:rPr>
        <w:t xml:space="preserve">атвердженої наказом Міністерства освіти 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8F6C4F" w:rsidRPr="00E1052F" w:rsidRDefault="00E1052F" w:rsidP="00E1052F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 </w:t>
      </w:r>
      <w:r w:rsidRPr="00E1052F">
        <w:rPr>
          <w:rFonts w:ascii="Times New Roman" w:eastAsia="Calibri" w:hAnsi="Times New Roman" w:cs="Times New Roman"/>
          <w:color w:val="auto"/>
          <w:lang w:val="uk-UA" w:bidi="ar-SA"/>
        </w:rPr>
        <w:t>і науки України</w:t>
      </w:r>
      <w:r w:rsidR="00E87D89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bookmarkStart w:id="1" w:name="_GoBack"/>
      <w:bookmarkEnd w:id="1"/>
      <w:r w:rsidRPr="00E1052F">
        <w:rPr>
          <w:rFonts w:ascii="Times New Roman" w:eastAsia="Calibri" w:hAnsi="Times New Roman" w:cs="Times New Roman"/>
          <w:color w:val="auto"/>
          <w:lang w:val="uk-UA" w:bidi="ar-SA"/>
        </w:rPr>
        <w:t>від  20.04.2018 № 408</w:t>
      </w:r>
    </w:p>
    <w:p w:rsidR="0071643E" w:rsidRPr="00C167B4" w:rsidRDefault="0071643E" w:rsidP="0071643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71643E" w:rsidRPr="00C167B4" w:rsidRDefault="0071643E" w:rsidP="0071643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учнів закладів загаль</w:t>
      </w:r>
      <w:r w:rsidR="007E48E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ної середньої освіти ІІІ рівня</w:t>
      </w: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</w:p>
    <w:p w:rsidR="0071643E" w:rsidRPr="00C167B4" w:rsidRDefault="0071643E" w:rsidP="0071643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(затверджені наказами МОН від 23.10.2017 № 1407 та від 24.11.2017 № 1539)</w:t>
      </w:r>
    </w:p>
    <w:p w:rsidR="0071643E" w:rsidRDefault="0071643E" w:rsidP="008F6C4F">
      <w:pPr>
        <w:widowControl/>
        <w:jc w:val="center"/>
        <w:rPr>
          <w:rFonts w:ascii="Times New Roman" w:eastAsia="Calibri" w:hAnsi="Times New Roman" w:cs="Times New Roman"/>
          <w:color w:val="FF0000"/>
          <w:lang w:val="uk-UA" w:bidi="ar-S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5"/>
        <w:gridCol w:w="3827"/>
      </w:tblGrid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№ п/п</w:t>
            </w:r>
          </w:p>
        </w:tc>
        <w:tc>
          <w:tcPr>
            <w:tcW w:w="5705" w:type="dxa"/>
          </w:tcPr>
          <w:p w:rsidR="0071643E" w:rsidRPr="00C167B4" w:rsidRDefault="0071643E" w:rsidP="00D641B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  <w:tc>
          <w:tcPr>
            <w:tcW w:w="3827" w:type="dxa"/>
            <w:vAlign w:val="center"/>
          </w:tcPr>
          <w:p w:rsidR="0071643E" w:rsidRPr="00C167B4" w:rsidRDefault="0071643E" w:rsidP="00D641B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Рівень вивчення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3827" w:type="dxa"/>
            <w:vAlign w:val="center"/>
          </w:tcPr>
          <w:p w:rsidR="0071643E" w:rsidRPr="00C167B4" w:rsidRDefault="00340EDC" w:rsidP="00D641BF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Профільний рівень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Астрономія (авторський колектив під керівництвом </w:t>
            </w:r>
            <w:proofErr w:type="spellStart"/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Яцківа</w:t>
            </w:r>
            <w:proofErr w:type="spellEnd"/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Я. Я.)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 і екологія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:rsidR="0071643E" w:rsidRPr="00C167B4" w:rsidRDefault="0071643E" w:rsidP="00D641BF">
            <w:pPr>
              <w:widowControl/>
              <w:ind w:left="-10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Громадянська освіта (інтегрований курс)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:rsidR="0071643E" w:rsidRPr="00C167B4" w:rsidRDefault="0071643E" w:rsidP="00D641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Захист Вітчизни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Інформатика 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Математика 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Профільний рівень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Технології 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:rsidR="0071643E" w:rsidRPr="00C167B4" w:rsidRDefault="0071643E" w:rsidP="00D641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962AE4">
        <w:trPr>
          <w:trHeight w:val="20"/>
        </w:trPr>
        <w:tc>
          <w:tcPr>
            <w:tcW w:w="675" w:type="dxa"/>
            <w:shd w:val="clear" w:color="auto" w:fill="auto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1643E" w:rsidRPr="00962AE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962A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Фізика і астрономія (авторський колектив під керівництвом </w:t>
            </w:r>
            <w:proofErr w:type="spellStart"/>
            <w:r w:rsidRPr="00962A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Локтєва</w:t>
            </w:r>
            <w:proofErr w:type="spellEnd"/>
            <w:r w:rsidRPr="00962A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В. М.)</w:t>
            </w:r>
            <w:r w:rsidR="00D15BA4" w:rsidRPr="00962A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(авторський колектив під керівництвом Ляшенка О. І.)</w:t>
            </w:r>
          </w:p>
        </w:tc>
        <w:tc>
          <w:tcPr>
            <w:tcW w:w="3827" w:type="dxa"/>
            <w:shd w:val="clear" w:color="auto" w:fill="auto"/>
          </w:tcPr>
          <w:p w:rsidR="0071643E" w:rsidRPr="00C167B4" w:rsidRDefault="0071643E" w:rsidP="00D641BF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uk-UA" w:bidi="ar-SA"/>
              </w:rPr>
            </w:pPr>
            <w:r w:rsidRPr="00962A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Російська мова (початок вивчення з 1 класу) для загальноосвітніх навчальних закладів з навчанням українською мовою</w:t>
            </w:r>
          </w:p>
        </w:tc>
        <w:tc>
          <w:tcPr>
            <w:tcW w:w="3827" w:type="dxa"/>
          </w:tcPr>
          <w:p w:rsidR="0071643E" w:rsidRPr="00C167B4" w:rsidRDefault="0071643E" w:rsidP="00D641BF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71643E" w:rsidRPr="00C167B4" w:rsidTr="00D641BF">
        <w:trPr>
          <w:trHeight w:val="20"/>
        </w:trPr>
        <w:tc>
          <w:tcPr>
            <w:tcW w:w="675" w:type="dxa"/>
          </w:tcPr>
          <w:p w:rsidR="0071643E" w:rsidRPr="00C167B4" w:rsidRDefault="0071643E" w:rsidP="0071643E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:rsidR="0071643E" w:rsidRPr="00C167B4" w:rsidRDefault="0071643E" w:rsidP="00D641B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Іноземні мови</w:t>
            </w:r>
          </w:p>
        </w:tc>
        <w:tc>
          <w:tcPr>
            <w:tcW w:w="3827" w:type="dxa"/>
            <w:vAlign w:val="center"/>
          </w:tcPr>
          <w:p w:rsidR="0071643E" w:rsidRPr="00C167B4" w:rsidRDefault="0071643E" w:rsidP="00D641BF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</w:tbl>
    <w:p w:rsidR="008F6C4F" w:rsidRPr="00BA11D2" w:rsidRDefault="008F6C4F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sectPr w:rsidR="008F6C4F" w:rsidRPr="00BA11D2" w:rsidSect="008F6C4F">
      <w:headerReference w:type="default" r:id="rId7"/>
      <w:pgSz w:w="11906" w:h="16838"/>
      <w:pgMar w:top="567" w:right="707" w:bottom="568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B1" w:rsidRDefault="005248B1">
      <w:r>
        <w:separator/>
      </w:r>
    </w:p>
  </w:endnote>
  <w:endnote w:type="continuationSeparator" w:id="0">
    <w:p w:rsidR="005248B1" w:rsidRDefault="0052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B1" w:rsidRDefault="005248B1"/>
  </w:footnote>
  <w:footnote w:type="continuationSeparator" w:id="0">
    <w:p w:rsidR="005248B1" w:rsidRDefault="005248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B4" w:rsidRDefault="00F969B7">
    <w:pPr>
      <w:pStyle w:val="ad"/>
      <w:jc w:val="center"/>
    </w:pPr>
    <w:r>
      <w:fldChar w:fldCharType="begin"/>
    </w:r>
    <w:r w:rsidR="00C167B4">
      <w:instrText>PAGE   \* MERGEFORMAT</w:instrText>
    </w:r>
    <w:r>
      <w:fldChar w:fldCharType="separate"/>
    </w:r>
    <w:r w:rsidR="00E87D89">
      <w:rPr>
        <w:noProof/>
      </w:rPr>
      <w:t>11</w:t>
    </w:r>
    <w:r>
      <w:fldChar w:fldCharType="end"/>
    </w:r>
  </w:p>
  <w:p w:rsidR="00C167B4" w:rsidRDefault="00C167B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E16C2B"/>
    <w:multiLevelType w:val="multilevel"/>
    <w:tmpl w:val="064E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E7EC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5" w15:restartNumberingAfterBreak="0">
    <w:nsid w:val="1A7E0F6F"/>
    <w:multiLevelType w:val="hybridMultilevel"/>
    <w:tmpl w:val="F3D494E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6" w15:restartNumberingAfterBreak="0">
    <w:nsid w:val="1B5663AE"/>
    <w:multiLevelType w:val="multilevel"/>
    <w:tmpl w:val="BC0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C0F9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8" w15:restartNumberingAfterBreak="0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D1256D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0" w15:restartNumberingAfterBreak="0">
    <w:nsid w:val="2D537AA3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1" w15:restartNumberingAfterBreak="0">
    <w:nsid w:val="2D9575CB"/>
    <w:multiLevelType w:val="multilevel"/>
    <w:tmpl w:val="668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B44A8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3" w15:restartNumberingAfterBreak="0">
    <w:nsid w:val="38927A7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4" w15:restartNumberingAfterBreak="0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E4C1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6" w15:restartNumberingAfterBreak="0">
    <w:nsid w:val="4BF23B91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 w15:restartNumberingAfterBreak="0">
    <w:nsid w:val="4C8F4E20"/>
    <w:multiLevelType w:val="hybridMultilevel"/>
    <w:tmpl w:val="A79EFF4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8" w15:restartNumberingAfterBreak="0">
    <w:nsid w:val="4D7953E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9" w15:restartNumberingAfterBreak="0">
    <w:nsid w:val="4FAA6EC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0" w15:restartNumberingAfterBreak="0">
    <w:nsid w:val="5FB74BC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1" w15:restartNumberingAfterBreak="0">
    <w:nsid w:val="615F425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2" w15:restartNumberingAfterBreak="0">
    <w:nsid w:val="631E505B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3" w15:restartNumberingAfterBreak="0">
    <w:nsid w:val="653F65EC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4" w15:restartNumberingAfterBreak="0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D5380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6" w15:restartNumberingAfterBreak="0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F552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8" w15:restartNumberingAfterBreak="0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CC7CFA"/>
    <w:multiLevelType w:val="hybridMultilevel"/>
    <w:tmpl w:val="8842AC7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26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4"/>
  </w:num>
  <w:num w:numId="5">
    <w:abstractNumId w:val="0"/>
  </w:num>
  <w:num w:numId="6">
    <w:abstractNumId w:val="8"/>
  </w:num>
  <w:num w:numId="7">
    <w:abstractNumId w:val="28"/>
  </w:num>
  <w:num w:numId="8">
    <w:abstractNumId w:val="11"/>
  </w:num>
  <w:num w:numId="9">
    <w:abstractNumId w:val="6"/>
  </w:num>
  <w:num w:numId="10">
    <w:abstractNumId w:val="3"/>
  </w:num>
  <w:num w:numId="11">
    <w:abstractNumId w:val="24"/>
  </w:num>
  <w:num w:numId="12">
    <w:abstractNumId w:val="21"/>
  </w:num>
  <w:num w:numId="13">
    <w:abstractNumId w:val="22"/>
  </w:num>
  <w:num w:numId="14">
    <w:abstractNumId w:val="9"/>
  </w:num>
  <w:num w:numId="15">
    <w:abstractNumId w:val="25"/>
  </w:num>
  <w:num w:numId="16">
    <w:abstractNumId w:val="13"/>
  </w:num>
  <w:num w:numId="17">
    <w:abstractNumId w:val="4"/>
  </w:num>
  <w:num w:numId="18">
    <w:abstractNumId w:val="16"/>
  </w:num>
  <w:num w:numId="19">
    <w:abstractNumId w:val="10"/>
  </w:num>
  <w:num w:numId="20">
    <w:abstractNumId w:val="7"/>
  </w:num>
  <w:num w:numId="21">
    <w:abstractNumId w:val="23"/>
  </w:num>
  <w:num w:numId="22">
    <w:abstractNumId w:val="19"/>
  </w:num>
  <w:num w:numId="23">
    <w:abstractNumId w:val="12"/>
  </w:num>
  <w:num w:numId="24">
    <w:abstractNumId w:val="20"/>
  </w:num>
  <w:num w:numId="25">
    <w:abstractNumId w:val="15"/>
  </w:num>
  <w:num w:numId="26">
    <w:abstractNumId w:val="18"/>
  </w:num>
  <w:num w:numId="27">
    <w:abstractNumId w:val="27"/>
  </w:num>
  <w:num w:numId="28">
    <w:abstractNumId w:val="17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D2"/>
    <w:rsid w:val="00031668"/>
    <w:rsid w:val="000E6B85"/>
    <w:rsid w:val="001467F8"/>
    <w:rsid w:val="00160A3D"/>
    <w:rsid w:val="00167080"/>
    <w:rsid w:val="002469C5"/>
    <w:rsid w:val="00273526"/>
    <w:rsid w:val="002E77D3"/>
    <w:rsid w:val="00312EC4"/>
    <w:rsid w:val="00340EDC"/>
    <w:rsid w:val="0035276D"/>
    <w:rsid w:val="003F2DB9"/>
    <w:rsid w:val="004E0C95"/>
    <w:rsid w:val="005248B1"/>
    <w:rsid w:val="00527C08"/>
    <w:rsid w:val="00556FAE"/>
    <w:rsid w:val="006B3FD8"/>
    <w:rsid w:val="006B6779"/>
    <w:rsid w:val="0071643E"/>
    <w:rsid w:val="00732E73"/>
    <w:rsid w:val="007E48E4"/>
    <w:rsid w:val="00807AF1"/>
    <w:rsid w:val="008B2DD4"/>
    <w:rsid w:val="008F6C4F"/>
    <w:rsid w:val="00915D8B"/>
    <w:rsid w:val="00962AE4"/>
    <w:rsid w:val="009A2EE0"/>
    <w:rsid w:val="00A14DC5"/>
    <w:rsid w:val="00A63927"/>
    <w:rsid w:val="00AA58C5"/>
    <w:rsid w:val="00AD4B0B"/>
    <w:rsid w:val="00B652ED"/>
    <w:rsid w:val="00B86194"/>
    <w:rsid w:val="00B976A7"/>
    <w:rsid w:val="00BA11D2"/>
    <w:rsid w:val="00BA5DF4"/>
    <w:rsid w:val="00BA792D"/>
    <w:rsid w:val="00BF354B"/>
    <w:rsid w:val="00C167B4"/>
    <w:rsid w:val="00C16819"/>
    <w:rsid w:val="00C849E4"/>
    <w:rsid w:val="00D15BA4"/>
    <w:rsid w:val="00DE43E8"/>
    <w:rsid w:val="00E1052F"/>
    <w:rsid w:val="00E87D89"/>
    <w:rsid w:val="00EB6C8D"/>
    <w:rsid w:val="00F969B7"/>
    <w:rsid w:val="00FD1131"/>
    <w:rsid w:val="00FD3AD2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80121-3D68-4B1F-AF13-A25B70F3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167B4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C167B4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C167B4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C167B4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C167B4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C167B4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C167B4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C167B4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C167B4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C167B4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C167B4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C167B4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C167B4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C167B4"/>
  </w:style>
  <w:style w:type="character" w:customStyle="1" w:styleId="a4">
    <w:name w:val="Основной текст Знак"/>
    <w:link w:val="a5"/>
    <w:semiHidden/>
    <w:rsid w:val="00C167B4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C167B4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C167B4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C167B4"/>
  </w:style>
  <w:style w:type="table" w:styleId="a6">
    <w:name w:val="Table Grid"/>
    <w:basedOn w:val="a1"/>
    <w:uiPriority w:val="59"/>
    <w:rsid w:val="00C167B4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67B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C167B4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C167B4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C167B4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C167B4"/>
  </w:style>
  <w:style w:type="character" w:customStyle="1" w:styleId="aa">
    <w:name w:val="Текст выноски Знак"/>
    <w:link w:val="ab"/>
    <w:uiPriority w:val="99"/>
    <w:semiHidden/>
    <w:rsid w:val="00C167B4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C167B4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C167B4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C167B4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C167B4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C167B4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C167B4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C167B4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C167B4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semiHidden/>
    <w:unhideWhenUsed/>
    <w:rsid w:val="00C167B4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C167B4"/>
    <w:rPr>
      <w:rFonts w:ascii="Times New Roman CYR" w:hAnsi="Times New Roman CYR" w:cs="Times New Roman CYR"/>
      <w:sz w:val="20"/>
      <w:szCs w:val="20"/>
      <w:lang w:val="x-none" w:eastAsia="uk-UA"/>
    </w:rPr>
  </w:style>
  <w:style w:type="paragraph" w:customStyle="1" w:styleId="18">
    <w:name w:val="Абзац списка1"/>
    <w:basedOn w:val="a"/>
    <w:rsid w:val="00C167B4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C167B4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C167B4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nhideWhenUsed/>
    <w:rsid w:val="00C167B4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rsid w:val="00C167B4"/>
    <w:rPr>
      <w:rFonts w:ascii="Calibri" w:eastAsia="Calibri" w:hAnsi="Calibri" w:cs="Times New Roman"/>
      <w:lang w:bidi="ar-SA"/>
    </w:rPr>
  </w:style>
  <w:style w:type="character" w:styleId="af5">
    <w:name w:val="footnote reference"/>
    <w:rsid w:val="00C167B4"/>
    <w:rPr>
      <w:rFonts w:cs="Times New Roman"/>
      <w:vertAlign w:val="superscript"/>
    </w:rPr>
  </w:style>
  <w:style w:type="paragraph" w:customStyle="1" w:styleId="1a">
    <w:name w:val="Абзац списку1"/>
    <w:basedOn w:val="a"/>
    <w:rsid w:val="00C167B4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val="uk-UA" w:eastAsia="ru-RU" w:bidi="ar-SA"/>
    </w:rPr>
  </w:style>
  <w:style w:type="paragraph" w:styleId="af6">
    <w:name w:val="No Spacing"/>
    <w:uiPriority w:val="1"/>
    <w:qFormat/>
    <w:rsid w:val="00C167B4"/>
    <w:pPr>
      <w:widowControl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1b">
    <w:name w:val="Без интервала1"/>
    <w:rsid w:val="00C167B4"/>
    <w:pPr>
      <w:widowControl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1c">
    <w:name w:val="Без інтервалів1"/>
    <w:rsid w:val="00C167B4"/>
    <w:pPr>
      <w:widowControl/>
    </w:pPr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st">
    <w:name w:val="st"/>
    <w:rsid w:val="00C167B4"/>
  </w:style>
  <w:style w:type="character" w:styleId="af7">
    <w:name w:val="Strong"/>
    <w:uiPriority w:val="22"/>
    <w:qFormat/>
    <w:rsid w:val="00C167B4"/>
    <w:rPr>
      <w:b/>
      <w:bCs/>
    </w:rPr>
  </w:style>
  <w:style w:type="character" w:styleId="af8">
    <w:name w:val="Emphasis"/>
    <w:uiPriority w:val="20"/>
    <w:qFormat/>
    <w:rsid w:val="00C16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17182</Words>
  <Characters>9795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User</cp:lastModifiedBy>
  <cp:revision>10</cp:revision>
  <dcterms:created xsi:type="dcterms:W3CDTF">2018-06-22T13:30:00Z</dcterms:created>
  <dcterms:modified xsi:type="dcterms:W3CDTF">2020-06-30T20:53:00Z</dcterms:modified>
</cp:coreProperties>
</file>